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1B" w:rsidRPr="000F26CB" w:rsidRDefault="0086141B" w:rsidP="00FC1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742" w:rsidRPr="000F26CB" w:rsidRDefault="00FC1742" w:rsidP="00FC17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6CB">
        <w:rPr>
          <w:rFonts w:ascii="Times New Roman" w:hAnsi="Times New Roman" w:cs="Times New Roman"/>
          <w:b/>
          <w:sz w:val="28"/>
          <w:szCs w:val="28"/>
          <w:u w:val="single"/>
        </w:rPr>
        <w:t>RELATÓRIO</w:t>
      </w:r>
    </w:p>
    <w:p w:rsidR="00FC1742" w:rsidRPr="000F26CB" w:rsidRDefault="00FC1742" w:rsidP="00FC17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742" w:rsidRPr="000F26CB" w:rsidRDefault="00FC1742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  <w:t>A Ouvidoria Judiciária do Estado do Pará foi criada pela Resolução 006/2010-GP, posteriormente alterada pela Resolução 008/2010-GP, publicada no DJ de 29.04.2010, em cumprimento à Resolução nº 103 de 24.02.2010 do Conselho Nacional de Justiça. É um canal de comunicação entre a sociedade e o Poder Judiciário, por meio do qual os cidadãos podem apresentar reclamações, críticas, elogios, solicitar informações e apresentar sugestões, visando a transparência e a prestação jurisdicional</w:t>
      </w:r>
      <w:r w:rsidR="0058138C" w:rsidRPr="000F26CB">
        <w:rPr>
          <w:rFonts w:ascii="Times New Roman" w:hAnsi="Times New Roman" w:cs="Times New Roman"/>
          <w:sz w:val="28"/>
          <w:szCs w:val="28"/>
        </w:rPr>
        <w:t>, tendo iniciado suas atividades em 15 de outubro de 2010</w:t>
      </w:r>
      <w:r w:rsidRPr="000F26CB">
        <w:rPr>
          <w:rFonts w:ascii="Times New Roman" w:hAnsi="Times New Roman" w:cs="Times New Roman"/>
          <w:sz w:val="28"/>
          <w:szCs w:val="28"/>
        </w:rPr>
        <w:t>.</w:t>
      </w:r>
    </w:p>
    <w:p w:rsidR="00FC1742" w:rsidRPr="000F26CB" w:rsidRDefault="00FC1742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</w:r>
      <w:r w:rsidR="0058138C" w:rsidRPr="000F26CB">
        <w:rPr>
          <w:rFonts w:ascii="Times New Roman" w:hAnsi="Times New Roman" w:cs="Times New Roman"/>
          <w:sz w:val="28"/>
          <w:szCs w:val="28"/>
        </w:rPr>
        <w:t>Situada na</w:t>
      </w:r>
      <w:r w:rsidRPr="000F26CB">
        <w:rPr>
          <w:rFonts w:ascii="Times New Roman" w:hAnsi="Times New Roman" w:cs="Times New Roman"/>
          <w:sz w:val="28"/>
          <w:szCs w:val="28"/>
        </w:rPr>
        <w:t xml:space="preserve"> Trav. Presidente Pernambuco, nº 415, bairro: Batista Campos – CASA DA JUSTIÇA E CIDADANIA, sendo a atual Ouvidora Judiciária a Desembargadora </w:t>
      </w:r>
      <w:r w:rsidR="0058138C" w:rsidRPr="000F26CB">
        <w:rPr>
          <w:rFonts w:ascii="Times New Roman" w:hAnsi="Times New Roman" w:cs="Times New Roman"/>
          <w:sz w:val="28"/>
          <w:szCs w:val="28"/>
        </w:rPr>
        <w:t>Rosi Maria Gomes de Farias</w:t>
      </w:r>
      <w:r w:rsidRPr="000F26CB">
        <w:rPr>
          <w:rFonts w:ascii="Times New Roman" w:hAnsi="Times New Roman" w:cs="Times New Roman"/>
          <w:sz w:val="28"/>
          <w:szCs w:val="28"/>
        </w:rPr>
        <w:t xml:space="preserve"> e a Ouvidora Substituta a</w:t>
      </w:r>
      <w:r w:rsidR="0058138C" w:rsidRPr="000F26CB">
        <w:rPr>
          <w:rFonts w:ascii="Times New Roman" w:hAnsi="Times New Roman" w:cs="Times New Roman"/>
          <w:sz w:val="28"/>
          <w:szCs w:val="28"/>
        </w:rPr>
        <w:t xml:space="preserve"> Desembargadora Ediné</w:t>
      </w:r>
      <w:r w:rsidRPr="000F26CB">
        <w:rPr>
          <w:rFonts w:ascii="Times New Roman" w:hAnsi="Times New Roman" w:cs="Times New Roman"/>
          <w:sz w:val="28"/>
          <w:szCs w:val="28"/>
        </w:rPr>
        <w:t xml:space="preserve">a </w:t>
      </w:r>
      <w:r w:rsidR="0058138C" w:rsidRPr="000F26CB">
        <w:rPr>
          <w:rFonts w:ascii="Times New Roman" w:hAnsi="Times New Roman" w:cs="Times New Roman"/>
          <w:sz w:val="28"/>
          <w:szCs w:val="28"/>
        </w:rPr>
        <w:t xml:space="preserve">de </w:t>
      </w:r>
      <w:r w:rsidRPr="000F26CB">
        <w:rPr>
          <w:rFonts w:ascii="Times New Roman" w:hAnsi="Times New Roman" w:cs="Times New Roman"/>
          <w:sz w:val="28"/>
          <w:szCs w:val="28"/>
        </w:rPr>
        <w:t>Oliveira Tavares.</w:t>
      </w:r>
    </w:p>
    <w:p w:rsidR="00FC1742" w:rsidRPr="000F26CB" w:rsidRDefault="00FC1742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</w:r>
      <w:r w:rsidR="0058138C" w:rsidRPr="000F26CB">
        <w:rPr>
          <w:rFonts w:ascii="Times New Roman" w:hAnsi="Times New Roman" w:cs="Times New Roman"/>
          <w:sz w:val="28"/>
          <w:szCs w:val="28"/>
        </w:rPr>
        <w:t xml:space="preserve">Em atendimento ao disposto no art. 3º, inciso VI, da Resolução nº 006/2010, apresentamos à V.Exa., Presidente do Tribunal de Justiça do Estado do Pará,  Desembargador Leonardo de Noronha Tavares, o relatório das atividades desenvolvidas por esta ouvidoria durante o </w:t>
      </w:r>
      <w:r w:rsidR="00F42DA9">
        <w:rPr>
          <w:rFonts w:ascii="Times New Roman" w:hAnsi="Times New Roman" w:cs="Times New Roman"/>
          <w:sz w:val="28"/>
          <w:szCs w:val="28"/>
        </w:rPr>
        <w:t>segundo</w:t>
      </w:r>
      <w:r w:rsidR="0058138C" w:rsidRPr="000F26CB">
        <w:rPr>
          <w:rFonts w:ascii="Times New Roman" w:hAnsi="Times New Roman" w:cs="Times New Roman"/>
          <w:sz w:val="28"/>
          <w:szCs w:val="28"/>
        </w:rPr>
        <w:t xml:space="preserve"> trimestre do ano de 2019</w:t>
      </w:r>
      <w:r w:rsidRPr="000F26CB">
        <w:rPr>
          <w:rFonts w:ascii="Times New Roman" w:hAnsi="Times New Roman" w:cs="Times New Roman"/>
          <w:sz w:val="28"/>
          <w:szCs w:val="28"/>
        </w:rPr>
        <w:t>.</w:t>
      </w:r>
    </w:p>
    <w:p w:rsidR="0058138C" w:rsidRPr="000F26CB" w:rsidRDefault="0058138C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10" w:rsidRDefault="002C0610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10" w:rsidRDefault="002C0610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10" w:rsidRDefault="002C0610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10" w:rsidRDefault="002C0610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10" w:rsidRDefault="002C0610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38C" w:rsidRPr="000F26CB" w:rsidRDefault="0058138C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1 - </w:t>
      </w:r>
      <w:r w:rsidR="00FC1742" w:rsidRPr="000F26CB">
        <w:rPr>
          <w:rFonts w:ascii="Times New Roman" w:hAnsi="Times New Roman" w:cs="Times New Roman"/>
          <w:b/>
          <w:sz w:val="28"/>
          <w:szCs w:val="28"/>
        </w:rPr>
        <w:t>ATENDIMENTOS:</w:t>
      </w:r>
    </w:p>
    <w:p w:rsidR="000F26CB" w:rsidRDefault="00FC1742" w:rsidP="00A04C6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b/>
          <w:sz w:val="28"/>
          <w:szCs w:val="28"/>
        </w:rPr>
        <w:tab/>
      </w:r>
      <w:r w:rsidR="00D33237">
        <w:rPr>
          <w:rFonts w:ascii="Times New Roman" w:hAnsi="Times New Roman" w:cs="Times New Roman"/>
          <w:sz w:val="28"/>
          <w:szCs w:val="28"/>
        </w:rPr>
        <w:t>Durante o 3</w:t>
      </w:r>
      <w:r w:rsidR="00A04C62" w:rsidRPr="000F26CB">
        <w:rPr>
          <w:rFonts w:ascii="Times New Roman" w:hAnsi="Times New Roman" w:cs="Times New Roman"/>
          <w:sz w:val="28"/>
          <w:szCs w:val="28"/>
        </w:rPr>
        <w:t xml:space="preserve">º Trimestre/2019 foram efetuados pela Ouvidoria Judiciária </w:t>
      </w:r>
      <w:r w:rsidR="00D33237">
        <w:rPr>
          <w:rFonts w:ascii="Times New Roman" w:hAnsi="Times New Roman" w:cs="Times New Roman"/>
          <w:b/>
          <w:sz w:val="28"/>
          <w:szCs w:val="28"/>
        </w:rPr>
        <w:t>57</w:t>
      </w:r>
      <w:r w:rsidR="00955102">
        <w:rPr>
          <w:rFonts w:ascii="Times New Roman" w:hAnsi="Times New Roman" w:cs="Times New Roman"/>
          <w:b/>
          <w:sz w:val="28"/>
          <w:szCs w:val="28"/>
        </w:rPr>
        <w:t>7</w:t>
      </w:r>
      <w:r w:rsidR="00ED423B" w:rsidRPr="00ED42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3237">
        <w:rPr>
          <w:rFonts w:ascii="Times New Roman" w:hAnsi="Times New Roman" w:cs="Times New Roman"/>
          <w:b/>
          <w:sz w:val="28"/>
          <w:szCs w:val="28"/>
        </w:rPr>
        <w:t xml:space="preserve">quinhentos e setenta </w:t>
      </w:r>
      <w:r w:rsidR="00ED423B" w:rsidRPr="00ED423B">
        <w:rPr>
          <w:rFonts w:ascii="Times New Roman" w:hAnsi="Times New Roman" w:cs="Times New Roman"/>
          <w:b/>
          <w:sz w:val="28"/>
          <w:szCs w:val="28"/>
        </w:rPr>
        <w:t>e s</w:t>
      </w:r>
      <w:r w:rsidR="00955102">
        <w:rPr>
          <w:rFonts w:ascii="Times New Roman" w:hAnsi="Times New Roman" w:cs="Times New Roman"/>
          <w:b/>
          <w:sz w:val="28"/>
          <w:szCs w:val="28"/>
        </w:rPr>
        <w:t>ete</w:t>
      </w:r>
      <w:r w:rsidR="00ED423B" w:rsidRPr="00ED423B">
        <w:rPr>
          <w:rFonts w:ascii="Times New Roman" w:hAnsi="Times New Roman" w:cs="Times New Roman"/>
          <w:b/>
          <w:sz w:val="28"/>
          <w:szCs w:val="28"/>
        </w:rPr>
        <w:t>)</w:t>
      </w:r>
      <w:r w:rsidR="00ED423B" w:rsidRPr="00455710">
        <w:rPr>
          <w:rFonts w:ascii="Times New Roman" w:hAnsi="Times New Roman" w:cs="Times New Roman"/>
          <w:sz w:val="28"/>
          <w:szCs w:val="28"/>
        </w:rPr>
        <w:t xml:space="preserve"> </w:t>
      </w:r>
      <w:r w:rsidR="00A04C62" w:rsidRPr="000F26CB">
        <w:rPr>
          <w:rFonts w:ascii="Times New Roman" w:hAnsi="Times New Roman" w:cs="Times New Roman"/>
          <w:sz w:val="28"/>
          <w:szCs w:val="28"/>
        </w:rPr>
        <w:t>atendimentos.</w:t>
      </w:r>
    </w:p>
    <w:p w:rsidR="00455710" w:rsidRDefault="00A04C62" w:rsidP="00A04C6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 xml:space="preserve">Do total dos </w:t>
      </w:r>
      <w:r w:rsidR="00D33237">
        <w:rPr>
          <w:rFonts w:ascii="Times New Roman" w:hAnsi="Times New Roman" w:cs="Times New Roman"/>
          <w:sz w:val="28"/>
          <w:szCs w:val="28"/>
        </w:rPr>
        <w:t>57</w:t>
      </w:r>
      <w:r w:rsidR="00955102">
        <w:rPr>
          <w:rFonts w:ascii="Times New Roman" w:hAnsi="Times New Roman" w:cs="Times New Roman"/>
          <w:sz w:val="28"/>
          <w:szCs w:val="28"/>
        </w:rPr>
        <w:t>7</w:t>
      </w:r>
      <w:r w:rsidR="00DC369E">
        <w:rPr>
          <w:rFonts w:ascii="Times New Roman" w:hAnsi="Times New Roman" w:cs="Times New Roman"/>
          <w:sz w:val="28"/>
          <w:szCs w:val="28"/>
        </w:rPr>
        <w:t xml:space="preserve"> </w:t>
      </w:r>
      <w:r w:rsidRPr="00455710">
        <w:rPr>
          <w:rFonts w:ascii="Times New Roman" w:hAnsi="Times New Roman" w:cs="Times New Roman"/>
          <w:sz w:val="28"/>
          <w:szCs w:val="28"/>
        </w:rPr>
        <w:t>(</w:t>
      </w:r>
      <w:r w:rsidR="00D33237">
        <w:rPr>
          <w:rFonts w:ascii="Times New Roman" w:hAnsi="Times New Roman" w:cs="Times New Roman"/>
          <w:sz w:val="28"/>
          <w:szCs w:val="28"/>
        </w:rPr>
        <w:t xml:space="preserve">quinhentos e setenta e </w:t>
      </w:r>
      <w:r w:rsidR="00ED423B">
        <w:rPr>
          <w:rFonts w:ascii="Times New Roman" w:hAnsi="Times New Roman" w:cs="Times New Roman"/>
          <w:sz w:val="28"/>
          <w:szCs w:val="28"/>
        </w:rPr>
        <w:t>se</w:t>
      </w:r>
      <w:r w:rsidR="00955102">
        <w:rPr>
          <w:rFonts w:ascii="Times New Roman" w:hAnsi="Times New Roman" w:cs="Times New Roman"/>
          <w:sz w:val="28"/>
          <w:szCs w:val="28"/>
        </w:rPr>
        <w:t>te</w:t>
      </w:r>
      <w:r w:rsidRPr="00455710">
        <w:rPr>
          <w:rFonts w:ascii="Times New Roman" w:hAnsi="Times New Roman" w:cs="Times New Roman"/>
          <w:sz w:val="28"/>
          <w:szCs w:val="28"/>
        </w:rPr>
        <w:t>)</w:t>
      </w:r>
      <w:r w:rsidR="00455710" w:rsidRPr="00455710">
        <w:rPr>
          <w:rFonts w:ascii="Times New Roman" w:hAnsi="Times New Roman" w:cs="Times New Roman"/>
          <w:sz w:val="28"/>
          <w:szCs w:val="28"/>
        </w:rPr>
        <w:t xml:space="preserve"> atendimentos</w:t>
      </w:r>
      <w:r w:rsidRPr="00455710">
        <w:rPr>
          <w:rFonts w:ascii="Times New Roman" w:hAnsi="Times New Roman" w:cs="Times New Roman"/>
          <w:sz w:val="28"/>
          <w:szCs w:val="28"/>
        </w:rPr>
        <w:t>,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710">
        <w:rPr>
          <w:rFonts w:ascii="Times New Roman" w:hAnsi="Times New Roman" w:cs="Times New Roman"/>
          <w:sz w:val="28"/>
          <w:szCs w:val="28"/>
        </w:rPr>
        <w:t>segue abaixo tabela</w:t>
      </w:r>
      <w:r w:rsidR="00126C57">
        <w:rPr>
          <w:rFonts w:ascii="Times New Roman" w:hAnsi="Times New Roman" w:cs="Times New Roman"/>
          <w:sz w:val="28"/>
          <w:szCs w:val="28"/>
        </w:rPr>
        <w:t xml:space="preserve"> e gráfico</w:t>
      </w:r>
      <w:r w:rsidR="00704ED3">
        <w:rPr>
          <w:rFonts w:ascii="Times New Roman" w:hAnsi="Times New Roman" w:cs="Times New Roman"/>
          <w:sz w:val="28"/>
          <w:szCs w:val="28"/>
        </w:rPr>
        <w:t xml:space="preserve"> 01</w:t>
      </w:r>
      <w:r w:rsidR="004557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0"/>
        <w:gridCol w:w="1787"/>
        <w:gridCol w:w="2254"/>
        <w:gridCol w:w="1903"/>
      </w:tblGrid>
      <w:tr w:rsidR="00455710" w:rsidTr="005532CE">
        <w:tc>
          <w:tcPr>
            <w:tcW w:w="2550" w:type="dxa"/>
          </w:tcPr>
          <w:p w:rsidR="00455710" w:rsidRDefault="00455710" w:rsidP="00A0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SISTEMA INFORMATIZADO</w:t>
            </w:r>
          </w:p>
        </w:tc>
        <w:tc>
          <w:tcPr>
            <w:tcW w:w="1787" w:type="dxa"/>
          </w:tcPr>
          <w:p w:rsidR="00455710" w:rsidRDefault="00455710" w:rsidP="00A0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E-MAIL</w:t>
            </w:r>
          </w:p>
        </w:tc>
        <w:tc>
          <w:tcPr>
            <w:tcW w:w="2254" w:type="dxa"/>
          </w:tcPr>
          <w:p w:rsidR="00455710" w:rsidRDefault="00455710" w:rsidP="00A0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ATENDIMENTO           PESSOAL</w:t>
            </w:r>
          </w:p>
        </w:tc>
        <w:tc>
          <w:tcPr>
            <w:tcW w:w="1903" w:type="dxa"/>
          </w:tcPr>
          <w:p w:rsidR="00455710" w:rsidRDefault="00455710" w:rsidP="00A0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FALE CONOSCO</w:t>
            </w:r>
          </w:p>
        </w:tc>
      </w:tr>
      <w:tr w:rsidR="00455710" w:rsidTr="005532CE">
        <w:trPr>
          <w:trHeight w:val="506"/>
        </w:trPr>
        <w:tc>
          <w:tcPr>
            <w:tcW w:w="2550" w:type="dxa"/>
          </w:tcPr>
          <w:p w:rsidR="00455710" w:rsidRDefault="00455710" w:rsidP="0045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10" w:rsidRDefault="00D33237" w:rsidP="00DF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87" w:type="dxa"/>
          </w:tcPr>
          <w:p w:rsidR="00455710" w:rsidRDefault="00455710" w:rsidP="00A0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10" w:rsidRDefault="00D33237" w:rsidP="00A0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293</w:t>
            </w:r>
          </w:p>
        </w:tc>
        <w:tc>
          <w:tcPr>
            <w:tcW w:w="2254" w:type="dxa"/>
          </w:tcPr>
          <w:p w:rsidR="00455710" w:rsidRDefault="00455710" w:rsidP="00A0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10" w:rsidRDefault="002D7940" w:rsidP="00ED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D42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03" w:type="dxa"/>
          </w:tcPr>
          <w:p w:rsidR="00455710" w:rsidRDefault="00455710" w:rsidP="00A0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9D1" w:rsidRDefault="00D33237" w:rsidP="00A0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95</w:t>
            </w:r>
          </w:p>
        </w:tc>
      </w:tr>
    </w:tbl>
    <w:p w:rsidR="005532CE" w:rsidRDefault="005532CE" w:rsidP="005532C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32CE" w:rsidRPr="005532CE" w:rsidRDefault="005532CE" w:rsidP="005532CE">
      <w:pPr>
        <w:jc w:val="both"/>
        <w:rPr>
          <w:rFonts w:ascii="Times New Roman" w:hAnsi="Times New Roman" w:cs="Times New Roman"/>
          <w:sz w:val="16"/>
          <w:szCs w:val="16"/>
        </w:rPr>
      </w:pPr>
      <w:r w:rsidRPr="005532CE">
        <w:rPr>
          <w:rFonts w:ascii="Times New Roman" w:hAnsi="Times New Roman" w:cs="Times New Roman"/>
          <w:sz w:val="16"/>
          <w:szCs w:val="16"/>
        </w:rPr>
        <w:t xml:space="preserve"> Gráfico 01</w:t>
      </w:r>
    </w:p>
    <w:p w:rsidR="00B01A3B" w:rsidRPr="000F26CB" w:rsidRDefault="00593738" w:rsidP="00A04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ECADAE1" wp14:editId="673BACDF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41C440E-A410-4409-A4DE-BFC836CC85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4C62" w:rsidRDefault="00A04C62" w:rsidP="00A04C6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  <w:t xml:space="preserve">Observamos </w:t>
      </w:r>
      <w:r w:rsidR="00126C57">
        <w:rPr>
          <w:rFonts w:ascii="Times New Roman" w:hAnsi="Times New Roman" w:cs="Times New Roman"/>
          <w:sz w:val="28"/>
          <w:szCs w:val="28"/>
        </w:rPr>
        <w:t>no gráfico</w:t>
      </w:r>
      <w:r w:rsidR="005532CE">
        <w:rPr>
          <w:rFonts w:ascii="Times New Roman" w:hAnsi="Times New Roman" w:cs="Times New Roman"/>
          <w:sz w:val="28"/>
          <w:szCs w:val="28"/>
        </w:rPr>
        <w:t xml:space="preserve"> 02</w:t>
      </w:r>
      <w:r w:rsidR="00126C57">
        <w:rPr>
          <w:rFonts w:ascii="Times New Roman" w:hAnsi="Times New Roman" w:cs="Times New Roman"/>
          <w:sz w:val="28"/>
          <w:szCs w:val="28"/>
        </w:rPr>
        <w:t xml:space="preserve"> </w:t>
      </w:r>
      <w:r w:rsidRPr="000F26CB">
        <w:rPr>
          <w:rFonts w:ascii="Times New Roman" w:hAnsi="Times New Roman" w:cs="Times New Roman"/>
          <w:sz w:val="28"/>
          <w:szCs w:val="28"/>
        </w:rPr>
        <w:t xml:space="preserve">que dentre as </w:t>
      </w:r>
      <w:r w:rsidR="00D33237">
        <w:rPr>
          <w:rFonts w:ascii="Times New Roman" w:hAnsi="Times New Roman" w:cs="Times New Roman"/>
          <w:sz w:val="28"/>
          <w:szCs w:val="28"/>
        </w:rPr>
        <w:t>293</w:t>
      </w:r>
      <w:r w:rsidR="00344003" w:rsidRPr="000F26CB">
        <w:rPr>
          <w:rFonts w:ascii="Times New Roman" w:hAnsi="Times New Roman" w:cs="Times New Roman"/>
          <w:sz w:val="28"/>
          <w:szCs w:val="28"/>
        </w:rPr>
        <w:t xml:space="preserve"> </w:t>
      </w:r>
      <w:r w:rsidRPr="000F26CB">
        <w:rPr>
          <w:rFonts w:ascii="Times New Roman" w:hAnsi="Times New Roman" w:cs="Times New Roman"/>
          <w:sz w:val="28"/>
          <w:szCs w:val="28"/>
        </w:rPr>
        <w:t xml:space="preserve">manifestações </w:t>
      </w:r>
      <w:r w:rsidR="00344003" w:rsidRPr="000F26CB">
        <w:rPr>
          <w:rFonts w:ascii="Times New Roman" w:hAnsi="Times New Roman" w:cs="Times New Roman"/>
          <w:sz w:val="28"/>
          <w:szCs w:val="28"/>
        </w:rPr>
        <w:t xml:space="preserve">recebidas através do e-mail </w:t>
      </w:r>
      <w:r w:rsidR="002D794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D7940" w:rsidRPr="00A626F8">
          <w:rPr>
            <w:rStyle w:val="Hyperlink"/>
            <w:rFonts w:ascii="Times New Roman" w:hAnsi="Times New Roman" w:cs="Times New Roman"/>
            <w:sz w:val="28"/>
            <w:szCs w:val="28"/>
          </w:rPr>
          <w:t>ouvidoria.judiciaria@tjpa.jus.br</w:t>
        </w:r>
      </w:hyperlink>
      <w:r w:rsidR="002D7940">
        <w:rPr>
          <w:rFonts w:ascii="Times New Roman" w:hAnsi="Times New Roman" w:cs="Times New Roman"/>
          <w:sz w:val="28"/>
          <w:szCs w:val="28"/>
        </w:rPr>
        <w:t xml:space="preserve">) </w:t>
      </w:r>
      <w:r w:rsidR="00344003" w:rsidRPr="000F26CB">
        <w:rPr>
          <w:rFonts w:ascii="Times New Roman" w:hAnsi="Times New Roman" w:cs="Times New Roman"/>
          <w:sz w:val="28"/>
          <w:szCs w:val="28"/>
        </w:rPr>
        <w:t xml:space="preserve">e </w:t>
      </w:r>
      <w:r w:rsidR="000007D5">
        <w:rPr>
          <w:rFonts w:ascii="Times New Roman" w:hAnsi="Times New Roman" w:cs="Times New Roman"/>
          <w:sz w:val="28"/>
          <w:szCs w:val="28"/>
        </w:rPr>
        <w:t xml:space="preserve"> 95 </w:t>
      </w:r>
      <w:r w:rsidR="00344003" w:rsidRPr="000F26CB">
        <w:rPr>
          <w:rFonts w:ascii="Times New Roman" w:hAnsi="Times New Roman" w:cs="Times New Roman"/>
          <w:sz w:val="28"/>
          <w:szCs w:val="28"/>
        </w:rPr>
        <w:t>do Portal Fale Conosco</w:t>
      </w:r>
      <w:r w:rsidRPr="000F26CB">
        <w:rPr>
          <w:rFonts w:ascii="Times New Roman" w:hAnsi="Times New Roman" w:cs="Times New Roman"/>
          <w:sz w:val="28"/>
          <w:szCs w:val="28"/>
        </w:rPr>
        <w:t xml:space="preserve">, as reclamações </w:t>
      </w:r>
      <w:r w:rsidR="006A6631" w:rsidRPr="000F26CB">
        <w:rPr>
          <w:rFonts w:ascii="Times New Roman" w:hAnsi="Times New Roman" w:cs="Times New Roman"/>
          <w:sz w:val="28"/>
          <w:szCs w:val="28"/>
        </w:rPr>
        <w:t>dividem-se da seguinte forma</w:t>
      </w:r>
      <w:r w:rsidRPr="000F26CB">
        <w:rPr>
          <w:rFonts w:ascii="Times New Roman" w:hAnsi="Times New Roman" w:cs="Times New Roman"/>
          <w:sz w:val="28"/>
          <w:szCs w:val="28"/>
        </w:rPr>
        <w:t xml:space="preserve">: </w:t>
      </w:r>
      <w:r w:rsidR="004C0452">
        <w:rPr>
          <w:rFonts w:ascii="Times New Roman" w:hAnsi="Times New Roman" w:cs="Times New Roman"/>
          <w:sz w:val="28"/>
          <w:szCs w:val="28"/>
        </w:rPr>
        <w:t>232</w:t>
      </w:r>
      <w:r w:rsidRPr="000F26CB">
        <w:rPr>
          <w:rFonts w:ascii="Times New Roman" w:hAnsi="Times New Roman" w:cs="Times New Roman"/>
          <w:sz w:val="28"/>
          <w:szCs w:val="28"/>
        </w:rPr>
        <w:t xml:space="preserve"> manifestações dizem respeito à morosidade no andamento processual com encaminhamento ao juízo do feito para que sejam prestadas as devidas informações,  </w:t>
      </w:r>
      <w:r w:rsidR="0002206F">
        <w:rPr>
          <w:rFonts w:ascii="Times New Roman" w:hAnsi="Times New Roman" w:cs="Times New Roman"/>
          <w:sz w:val="28"/>
          <w:szCs w:val="28"/>
        </w:rPr>
        <w:t xml:space="preserve">116 </w:t>
      </w:r>
      <w:r w:rsidRPr="000F26CB">
        <w:rPr>
          <w:rFonts w:ascii="Times New Roman" w:hAnsi="Times New Roman" w:cs="Times New Roman"/>
          <w:sz w:val="28"/>
          <w:szCs w:val="28"/>
        </w:rPr>
        <w:t>pedidos de informações</w:t>
      </w:r>
      <w:r w:rsidR="006870D0" w:rsidRPr="000F26CB">
        <w:rPr>
          <w:rFonts w:ascii="Times New Roman" w:hAnsi="Times New Roman" w:cs="Times New Roman"/>
          <w:sz w:val="28"/>
          <w:szCs w:val="28"/>
        </w:rPr>
        <w:t xml:space="preserve"> respondidos diretamente pela Ouvidoria Judiciária</w:t>
      </w:r>
      <w:r w:rsidRPr="000F26CB">
        <w:rPr>
          <w:rFonts w:ascii="Times New Roman" w:hAnsi="Times New Roman" w:cs="Times New Roman"/>
          <w:sz w:val="28"/>
          <w:szCs w:val="28"/>
        </w:rPr>
        <w:t xml:space="preserve">, </w:t>
      </w:r>
      <w:r w:rsidR="0002206F">
        <w:rPr>
          <w:rFonts w:ascii="Times New Roman" w:hAnsi="Times New Roman" w:cs="Times New Roman"/>
          <w:sz w:val="28"/>
          <w:szCs w:val="28"/>
        </w:rPr>
        <w:t>40</w:t>
      </w:r>
      <w:r w:rsidRPr="000F26CB">
        <w:rPr>
          <w:rFonts w:ascii="Times New Roman" w:hAnsi="Times New Roman" w:cs="Times New Roman"/>
          <w:sz w:val="28"/>
          <w:szCs w:val="28"/>
        </w:rPr>
        <w:t xml:space="preserve"> </w:t>
      </w:r>
      <w:r w:rsidR="006870D0" w:rsidRPr="000F26CB">
        <w:rPr>
          <w:rFonts w:ascii="Times New Roman" w:hAnsi="Times New Roman" w:cs="Times New Roman"/>
          <w:sz w:val="28"/>
          <w:szCs w:val="28"/>
        </w:rPr>
        <w:t xml:space="preserve">pedidos de informações devidamente encaminhados </w:t>
      </w:r>
      <w:r w:rsidRPr="000F26CB">
        <w:rPr>
          <w:rFonts w:ascii="Times New Roman" w:hAnsi="Times New Roman" w:cs="Times New Roman"/>
          <w:sz w:val="28"/>
          <w:szCs w:val="28"/>
        </w:rPr>
        <w:t>aos setores</w:t>
      </w:r>
      <w:r w:rsidR="009327C8">
        <w:rPr>
          <w:rFonts w:ascii="Times New Roman" w:hAnsi="Times New Roman" w:cs="Times New Roman"/>
          <w:sz w:val="28"/>
          <w:szCs w:val="28"/>
        </w:rPr>
        <w:t xml:space="preserve"> administrativos</w:t>
      </w:r>
      <w:r w:rsidRPr="000F26CB">
        <w:rPr>
          <w:rFonts w:ascii="Times New Roman" w:hAnsi="Times New Roman" w:cs="Times New Roman"/>
          <w:sz w:val="28"/>
          <w:szCs w:val="28"/>
        </w:rPr>
        <w:t xml:space="preserve"> competentes.</w:t>
      </w:r>
    </w:p>
    <w:p w:rsidR="00126C57" w:rsidRDefault="005532CE" w:rsidP="00A04C62">
      <w:pPr>
        <w:jc w:val="both"/>
        <w:rPr>
          <w:rFonts w:ascii="Times New Roman" w:hAnsi="Times New Roman" w:cs="Times New Roman"/>
          <w:sz w:val="16"/>
          <w:szCs w:val="16"/>
        </w:rPr>
      </w:pPr>
      <w:r w:rsidRPr="005532CE">
        <w:rPr>
          <w:rFonts w:ascii="Times New Roman" w:hAnsi="Times New Roman" w:cs="Times New Roman"/>
          <w:sz w:val="16"/>
          <w:szCs w:val="16"/>
        </w:rPr>
        <w:t>Gráfico 02</w:t>
      </w:r>
    </w:p>
    <w:p w:rsidR="00593738" w:rsidRDefault="00593738" w:rsidP="00A04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347E934E" wp14:editId="76E5E795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D517A780-869B-4C0C-9BD2-144A32F34C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755D" w:rsidRDefault="0002206F" w:rsidP="00A04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Das 149</w:t>
      </w:r>
      <w:r w:rsidR="00DF755D">
        <w:rPr>
          <w:rFonts w:ascii="Times New Roman" w:hAnsi="Times New Roman" w:cs="Times New Roman"/>
          <w:sz w:val="28"/>
          <w:szCs w:val="28"/>
        </w:rPr>
        <w:t xml:space="preserve"> demandas recebidas através do Sistema Informatizado da Ouvidoria Judiciária,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DF755D">
        <w:rPr>
          <w:rFonts w:ascii="Times New Roman" w:hAnsi="Times New Roman" w:cs="Times New Roman"/>
          <w:sz w:val="28"/>
          <w:szCs w:val="28"/>
        </w:rPr>
        <w:t xml:space="preserve"> dizem resp</w:t>
      </w:r>
      <w:r>
        <w:rPr>
          <w:rFonts w:ascii="Times New Roman" w:hAnsi="Times New Roman" w:cs="Times New Roman"/>
          <w:sz w:val="28"/>
          <w:szCs w:val="28"/>
        </w:rPr>
        <w:t>eito à morosidade processual; 22</w:t>
      </w:r>
      <w:r w:rsidR="00DF755D">
        <w:rPr>
          <w:rFonts w:ascii="Times New Roman" w:hAnsi="Times New Roman" w:cs="Times New Roman"/>
          <w:sz w:val="28"/>
          <w:szCs w:val="28"/>
        </w:rPr>
        <w:t xml:space="preserve"> são pedidos de informações sobre andamento processual;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755D">
        <w:rPr>
          <w:rFonts w:ascii="Times New Roman" w:hAnsi="Times New Roman" w:cs="Times New Roman"/>
          <w:sz w:val="28"/>
          <w:szCs w:val="28"/>
        </w:rPr>
        <w:t xml:space="preserve"> são</w:t>
      </w:r>
      <w:r>
        <w:rPr>
          <w:rFonts w:ascii="Times New Roman" w:hAnsi="Times New Roman" w:cs="Times New Roman"/>
          <w:sz w:val="28"/>
          <w:szCs w:val="28"/>
        </w:rPr>
        <w:t xml:space="preserve"> reclamações administr</w:t>
      </w:r>
      <w:r w:rsidR="001A5B15">
        <w:rPr>
          <w:rFonts w:ascii="Times New Roman" w:hAnsi="Times New Roman" w:cs="Times New Roman"/>
          <w:sz w:val="28"/>
          <w:szCs w:val="28"/>
        </w:rPr>
        <w:t>ativas; 34</w:t>
      </w:r>
      <w:r>
        <w:rPr>
          <w:rFonts w:ascii="Times New Roman" w:hAnsi="Times New Roman" w:cs="Times New Roman"/>
          <w:sz w:val="28"/>
          <w:szCs w:val="28"/>
        </w:rPr>
        <w:t xml:space="preserve"> são pedidos de informações</w:t>
      </w:r>
      <w:r w:rsidR="001A5B15">
        <w:rPr>
          <w:rFonts w:ascii="Times New Roman" w:hAnsi="Times New Roman" w:cs="Times New Roman"/>
          <w:sz w:val="28"/>
          <w:szCs w:val="28"/>
        </w:rPr>
        <w:t xml:space="preserve"> administrativas</w:t>
      </w:r>
      <w:r>
        <w:rPr>
          <w:rFonts w:ascii="Times New Roman" w:hAnsi="Times New Roman" w:cs="Times New Roman"/>
          <w:sz w:val="28"/>
          <w:szCs w:val="28"/>
        </w:rPr>
        <w:t>;</w:t>
      </w:r>
      <w:r w:rsidR="00DF755D">
        <w:rPr>
          <w:rFonts w:ascii="Times New Roman" w:hAnsi="Times New Roman" w:cs="Times New Roman"/>
          <w:sz w:val="28"/>
          <w:szCs w:val="28"/>
        </w:rPr>
        <w:t xml:space="preserve"> 3 elogios/críticas/sugestões sobre a estrutura do Tribun</w:t>
      </w:r>
      <w:r w:rsidR="005532CE">
        <w:rPr>
          <w:rFonts w:ascii="Times New Roman" w:hAnsi="Times New Roman" w:cs="Times New Roman"/>
          <w:sz w:val="28"/>
          <w:szCs w:val="28"/>
        </w:rPr>
        <w:t>al de Justiça do Estado do Pará, conforme gráfico 03:</w:t>
      </w:r>
    </w:p>
    <w:p w:rsidR="00126C57" w:rsidRDefault="005532CE" w:rsidP="00A04C62">
      <w:pPr>
        <w:jc w:val="both"/>
        <w:rPr>
          <w:rFonts w:ascii="Times New Roman" w:hAnsi="Times New Roman" w:cs="Times New Roman"/>
          <w:sz w:val="16"/>
          <w:szCs w:val="16"/>
        </w:rPr>
      </w:pPr>
      <w:r w:rsidRPr="005532CE">
        <w:rPr>
          <w:rFonts w:ascii="Times New Roman" w:hAnsi="Times New Roman" w:cs="Times New Roman"/>
          <w:sz w:val="16"/>
          <w:szCs w:val="16"/>
        </w:rPr>
        <w:t>Gráfico 03</w:t>
      </w:r>
    </w:p>
    <w:p w:rsidR="00593738" w:rsidRPr="000F26CB" w:rsidRDefault="00593738" w:rsidP="00A04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A2AEBE6" wp14:editId="4BA89379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B8E5665B-7897-46FC-8B38-CC9F4617C8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6C57" w:rsidRPr="000E391C" w:rsidRDefault="00A04C62" w:rsidP="00A04C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</w:r>
      <w:r w:rsidRPr="000E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Importante ressaltar que do total de e-mails recebidos, </w:t>
      </w:r>
      <w:r w:rsidR="00D27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78</w:t>
      </w:r>
      <w:r w:rsidRPr="000E3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D27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setenta e oito</w:t>
      </w:r>
      <w:r w:rsidRPr="000E3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0E391C">
        <w:rPr>
          <w:rFonts w:ascii="Times New Roman" w:hAnsi="Times New Roman" w:cs="Times New Roman"/>
          <w:color w:val="000000" w:themeColor="text1"/>
          <w:sz w:val="28"/>
          <w:szCs w:val="28"/>
        </w:rPr>
        <w:t>são oriundos da Ouvidoria do Conselho Nacional de Justiça</w:t>
      </w:r>
      <w:r w:rsidR="000E391C" w:rsidRPr="000E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respeito </w:t>
      </w:r>
      <w:r w:rsidR="000E391C" w:rsidRPr="000E39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 morosidade processual, sendo devidamente encaminhados ao juízo do feito para conhecimento e providências cabíveis</w:t>
      </w:r>
      <w:r w:rsidR="00ED42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423B" w:rsidRDefault="00A04C62" w:rsidP="00A04C6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</w:r>
      <w:r w:rsidR="00ED423B">
        <w:rPr>
          <w:rFonts w:ascii="Times New Roman" w:hAnsi="Times New Roman" w:cs="Times New Roman"/>
          <w:sz w:val="28"/>
          <w:szCs w:val="28"/>
        </w:rPr>
        <w:t>Informo que do total acima,</w:t>
      </w:r>
      <w:r w:rsidR="00D27643">
        <w:rPr>
          <w:rFonts w:ascii="Times New Roman" w:hAnsi="Times New Roman" w:cs="Times New Roman"/>
          <w:sz w:val="28"/>
          <w:szCs w:val="28"/>
        </w:rPr>
        <w:t xml:space="preserve"> 50 (cinquenta</w:t>
      </w:r>
      <w:r w:rsidR="00ED423B">
        <w:rPr>
          <w:rFonts w:ascii="Times New Roman" w:hAnsi="Times New Roman" w:cs="Times New Roman"/>
          <w:sz w:val="28"/>
          <w:szCs w:val="28"/>
        </w:rPr>
        <w:t xml:space="preserve">) foram respondidos e encaminhados para o Conselho Nacional de Justiça, ficando </w:t>
      </w:r>
      <w:r w:rsidR="00D27643">
        <w:rPr>
          <w:rFonts w:ascii="Times New Roman" w:hAnsi="Times New Roman" w:cs="Times New Roman"/>
          <w:sz w:val="28"/>
          <w:szCs w:val="28"/>
        </w:rPr>
        <w:t>28 (vinte e oito</w:t>
      </w:r>
      <w:r w:rsidR="00ED423B">
        <w:rPr>
          <w:rFonts w:ascii="Times New Roman" w:hAnsi="Times New Roman" w:cs="Times New Roman"/>
          <w:sz w:val="28"/>
          <w:szCs w:val="28"/>
        </w:rPr>
        <w:t>) solicitações aguardan</w:t>
      </w:r>
      <w:r w:rsidR="00126C57">
        <w:rPr>
          <w:rFonts w:ascii="Times New Roman" w:hAnsi="Times New Roman" w:cs="Times New Roman"/>
          <w:sz w:val="28"/>
          <w:szCs w:val="28"/>
        </w:rPr>
        <w:t>do resposta até a presente data, conforme gráfico</w:t>
      </w:r>
      <w:r w:rsidR="005532CE">
        <w:rPr>
          <w:rFonts w:ascii="Times New Roman" w:hAnsi="Times New Roman" w:cs="Times New Roman"/>
          <w:sz w:val="28"/>
          <w:szCs w:val="28"/>
        </w:rPr>
        <w:t xml:space="preserve"> 04</w:t>
      </w:r>
      <w:r w:rsidR="00126C57">
        <w:rPr>
          <w:rFonts w:ascii="Times New Roman" w:hAnsi="Times New Roman" w:cs="Times New Roman"/>
          <w:sz w:val="28"/>
          <w:szCs w:val="28"/>
        </w:rPr>
        <w:t xml:space="preserve"> abaixo.</w:t>
      </w:r>
    </w:p>
    <w:p w:rsidR="00126C57" w:rsidRDefault="005532CE" w:rsidP="00A04C62">
      <w:pPr>
        <w:jc w:val="both"/>
        <w:rPr>
          <w:rFonts w:ascii="Times New Roman" w:hAnsi="Times New Roman" w:cs="Times New Roman"/>
          <w:sz w:val="16"/>
          <w:szCs w:val="16"/>
        </w:rPr>
      </w:pPr>
      <w:r w:rsidRPr="005532CE">
        <w:rPr>
          <w:rFonts w:ascii="Times New Roman" w:hAnsi="Times New Roman" w:cs="Times New Roman"/>
          <w:sz w:val="16"/>
          <w:szCs w:val="16"/>
        </w:rPr>
        <w:t>Gráfico 04</w:t>
      </w:r>
    </w:p>
    <w:p w:rsidR="00593738" w:rsidRDefault="00593738" w:rsidP="00A04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A016DFC" wp14:editId="57CF4EE4">
            <wp:extent cx="4243388" cy="2395537"/>
            <wp:effectExtent l="0" t="0" r="5080" b="508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3E36B0F9-156E-4BA6-9884-FD58501125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4C62" w:rsidRDefault="00ED423B" w:rsidP="00ED4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E9">
        <w:rPr>
          <w:rFonts w:ascii="Times New Roman" w:hAnsi="Times New Roman" w:cs="Times New Roman"/>
          <w:sz w:val="28"/>
          <w:szCs w:val="28"/>
        </w:rPr>
        <w:t>Informo, ainda,</w:t>
      </w:r>
      <w:r w:rsidRPr="00F7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EE9" w:rsidRPr="00F73EE9">
        <w:rPr>
          <w:rFonts w:ascii="Times New Roman" w:hAnsi="Times New Roman" w:cs="Times New Roman"/>
          <w:sz w:val="28"/>
          <w:szCs w:val="28"/>
        </w:rPr>
        <w:t>que durante o terceiro</w:t>
      </w:r>
      <w:r w:rsidRPr="00F73EE9">
        <w:rPr>
          <w:rFonts w:ascii="Times New Roman" w:hAnsi="Times New Roman" w:cs="Times New Roman"/>
          <w:sz w:val="28"/>
          <w:szCs w:val="28"/>
        </w:rPr>
        <w:t xml:space="preserve"> trimestre do corrente ano foram prestadas </w:t>
      </w:r>
      <w:r w:rsidR="00F73EE9" w:rsidRPr="00F73EE9">
        <w:rPr>
          <w:rFonts w:ascii="Times New Roman" w:hAnsi="Times New Roman" w:cs="Times New Roman"/>
          <w:b/>
          <w:sz w:val="28"/>
          <w:szCs w:val="28"/>
        </w:rPr>
        <w:t>0</w:t>
      </w:r>
      <w:r w:rsidRPr="00F73EE9">
        <w:rPr>
          <w:rFonts w:ascii="Times New Roman" w:hAnsi="Times New Roman" w:cs="Times New Roman"/>
          <w:b/>
          <w:sz w:val="28"/>
          <w:szCs w:val="28"/>
        </w:rPr>
        <w:t>6</w:t>
      </w:r>
      <w:r w:rsidR="00A04C62" w:rsidRPr="00F73E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73EE9">
        <w:rPr>
          <w:rFonts w:ascii="Times New Roman" w:hAnsi="Times New Roman" w:cs="Times New Roman"/>
          <w:b/>
          <w:sz w:val="28"/>
          <w:szCs w:val="28"/>
        </w:rPr>
        <w:t>seis</w:t>
      </w:r>
      <w:r w:rsidR="00A04C62" w:rsidRPr="00F73EE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4C62" w:rsidRPr="00F73EE9">
        <w:rPr>
          <w:rFonts w:ascii="Times New Roman" w:hAnsi="Times New Roman" w:cs="Times New Roman"/>
          <w:sz w:val="28"/>
          <w:szCs w:val="28"/>
        </w:rPr>
        <w:t xml:space="preserve">informações </w:t>
      </w:r>
      <w:r w:rsidR="00D93EEA" w:rsidRPr="00F73EE9">
        <w:rPr>
          <w:rFonts w:ascii="Times New Roman" w:hAnsi="Times New Roman" w:cs="Times New Roman"/>
          <w:sz w:val="28"/>
          <w:szCs w:val="28"/>
        </w:rPr>
        <w:t xml:space="preserve">tanto </w:t>
      </w:r>
      <w:r w:rsidR="00A04C62" w:rsidRPr="00F73EE9">
        <w:rPr>
          <w:rFonts w:ascii="Times New Roman" w:hAnsi="Times New Roman" w:cs="Times New Roman"/>
          <w:sz w:val="28"/>
          <w:szCs w:val="28"/>
        </w:rPr>
        <w:t xml:space="preserve">ao demandante, quanto </w:t>
      </w:r>
      <w:r w:rsidR="00D93EEA" w:rsidRPr="00F73EE9">
        <w:rPr>
          <w:rFonts w:ascii="Times New Roman" w:hAnsi="Times New Roman" w:cs="Times New Roman"/>
          <w:sz w:val="28"/>
          <w:szCs w:val="28"/>
        </w:rPr>
        <w:t>à</w:t>
      </w:r>
      <w:r w:rsidR="00A04C62" w:rsidRPr="00F73EE9">
        <w:rPr>
          <w:rFonts w:ascii="Times New Roman" w:hAnsi="Times New Roman" w:cs="Times New Roman"/>
          <w:sz w:val="28"/>
          <w:szCs w:val="28"/>
        </w:rPr>
        <w:t xml:space="preserve"> Ouvidor</w:t>
      </w:r>
      <w:r w:rsidR="00D93EEA" w:rsidRPr="00F73EE9">
        <w:rPr>
          <w:rFonts w:ascii="Times New Roman" w:hAnsi="Times New Roman" w:cs="Times New Roman"/>
          <w:sz w:val="28"/>
          <w:szCs w:val="28"/>
        </w:rPr>
        <w:t>a</w:t>
      </w:r>
      <w:r w:rsidR="00A04C62" w:rsidRPr="00F73EE9">
        <w:rPr>
          <w:rFonts w:ascii="Times New Roman" w:hAnsi="Times New Roman" w:cs="Times New Roman"/>
          <w:sz w:val="28"/>
          <w:szCs w:val="28"/>
        </w:rPr>
        <w:t xml:space="preserve"> </w:t>
      </w:r>
      <w:r w:rsidR="00D93EEA" w:rsidRPr="00F73EE9">
        <w:rPr>
          <w:rFonts w:ascii="Times New Roman" w:hAnsi="Times New Roman" w:cs="Times New Roman"/>
          <w:sz w:val="28"/>
          <w:szCs w:val="28"/>
        </w:rPr>
        <w:t>Geral do Conselho Nacional de Justiça, Conselheira Iracema Vale</w:t>
      </w:r>
      <w:r w:rsidR="00C44D4F">
        <w:rPr>
          <w:rFonts w:ascii="Times New Roman" w:hAnsi="Times New Roman" w:cs="Times New Roman"/>
          <w:sz w:val="28"/>
          <w:szCs w:val="28"/>
        </w:rPr>
        <w:t>, referente a</w:t>
      </w:r>
      <w:r w:rsidRPr="00F73EE9">
        <w:rPr>
          <w:rFonts w:ascii="Times New Roman" w:hAnsi="Times New Roman" w:cs="Times New Roman"/>
          <w:sz w:val="28"/>
          <w:szCs w:val="28"/>
        </w:rPr>
        <w:t xml:space="preserve">s </w:t>
      </w:r>
      <w:r w:rsidR="001A5B15">
        <w:rPr>
          <w:rFonts w:ascii="Times New Roman" w:hAnsi="Times New Roman" w:cs="Times New Roman"/>
          <w:sz w:val="28"/>
          <w:szCs w:val="28"/>
        </w:rPr>
        <w:t xml:space="preserve"> 09 (nove) </w:t>
      </w:r>
      <w:r w:rsidRPr="00F73EE9">
        <w:rPr>
          <w:rFonts w:ascii="Times New Roman" w:hAnsi="Times New Roman" w:cs="Times New Roman"/>
          <w:sz w:val="28"/>
          <w:szCs w:val="28"/>
        </w:rPr>
        <w:t>so</w:t>
      </w:r>
      <w:r w:rsidR="00F73EE9" w:rsidRPr="00F73EE9">
        <w:rPr>
          <w:rFonts w:ascii="Times New Roman" w:hAnsi="Times New Roman" w:cs="Times New Roman"/>
          <w:sz w:val="28"/>
          <w:szCs w:val="28"/>
        </w:rPr>
        <w:t>licitações em aberto do segundo</w:t>
      </w:r>
      <w:r w:rsidRPr="00F73EE9">
        <w:rPr>
          <w:rFonts w:ascii="Times New Roman" w:hAnsi="Times New Roman" w:cs="Times New Roman"/>
          <w:sz w:val="28"/>
          <w:szCs w:val="28"/>
        </w:rPr>
        <w:t xml:space="preserve"> trimestre do ano em curso</w:t>
      </w:r>
      <w:r w:rsidR="00126C57" w:rsidRPr="00F73EE9">
        <w:rPr>
          <w:rFonts w:ascii="Times New Roman" w:hAnsi="Times New Roman" w:cs="Times New Roman"/>
          <w:sz w:val="28"/>
          <w:szCs w:val="28"/>
        </w:rPr>
        <w:t xml:space="preserve">, </w:t>
      </w:r>
      <w:r w:rsidR="00F73EE9" w:rsidRPr="00F73EE9">
        <w:rPr>
          <w:rFonts w:ascii="Times New Roman" w:hAnsi="Times New Roman" w:cs="Times New Roman"/>
          <w:sz w:val="28"/>
          <w:szCs w:val="28"/>
        </w:rPr>
        <w:t>as quais</w:t>
      </w:r>
      <w:r w:rsidR="00C44D4F">
        <w:rPr>
          <w:rFonts w:ascii="Times New Roman" w:hAnsi="Times New Roman" w:cs="Times New Roman"/>
          <w:sz w:val="28"/>
          <w:szCs w:val="28"/>
        </w:rPr>
        <w:t xml:space="preserve"> estavam pendentes de resposta.</w:t>
      </w:r>
    </w:p>
    <w:p w:rsidR="00FA41A1" w:rsidRDefault="00A04C62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  <w:t>No que diz respeito às reclamações recebidas pessoalmente na Ouvidoria</w:t>
      </w:r>
      <w:r w:rsidR="00126C57">
        <w:rPr>
          <w:rFonts w:ascii="Times New Roman" w:hAnsi="Times New Roman" w:cs="Times New Roman"/>
          <w:sz w:val="28"/>
          <w:szCs w:val="28"/>
        </w:rPr>
        <w:t>, conforme demonstrado no gráfico</w:t>
      </w:r>
      <w:r w:rsidR="00C44D4F">
        <w:rPr>
          <w:rFonts w:ascii="Times New Roman" w:hAnsi="Times New Roman" w:cs="Times New Roman"/>
          <w:sz w:val="28"/>
          <w:szCs w:val="28"/>
        </w:rPr>
        <w:t xml:space="preserve"> 05</w:t>
      </w:r>
      <w:r w:rsidR="00126C57">
        <w:rPr>
          <w:rFonts w:ascii="Times New Roman" w:hAnsi="Times New Roman" w:cs="Times New Roman"/>
          <w:sz w:val="28"/>
          <w:szCs w:val="28"/>
        </w:rPr>
        <w:t xml:space="preserve"> abaixo,</w:t>
      </w:r>
      <w:r w:rsidRPr="000F26CB">
        <w:rPr>
          <w:rFonts w:ascii="Times New Roman" w:hAnsi="Times New Roman" w:cs="Times New Roman"/>
          <w:sz w:val="28"/>
          <w:szCs w:val="28"/>
        </w:rPr>
        <w:t xml:space="preserve"> foram atendidas </w:t>
      </w:r>
      <w:r w:rsidR="00ED423B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0F26CB">
        <w:rPr>
          <w:rFonts w:ascii="Times New Roman" w:hAnsi="Times New Roman" w:cs="Times New Roman"/>
          <w:b/>
          <w:sz w:val="28"/>
          <w:szCs w:val="28"/>
        </w:rPr>
        <w:t>(</w:t>
      </w:r>
      <w:r w:rsidR="00ED423B">
        <w:rPr>
          <w:rFonts w:ascii="Times New Roman" w:hAnsi="Times New Roman" w:cs="Times New Roman"/>
          <w:b/>
          <w:sz w:val="28"/>
          <w:szCs w:val="28"/>
        </w:rPr>
        <w:t>quarenta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0F26CB">
        <w:rPr>
          <w:rFonts w:ascii="Times New Roman" w:hAnsi="Times New Roman" w:cs="Times New Roman"/>
          <w:sz w:val="28"/>
          <w:szCs w:val="28"/>
        </w:rPr>
        <w:t xml:space="preserve">das quais </w:t>
      </w:r>
      <w:r w:rsidR="00D27643">
        <w:rPr>
          <w:rFonts w:ascii="Times New Roman" w:hAnsi="Times New Roman" w:cs="Times New Roman"/>
          <w:b/>
          <w:sz w:val="28"/>
          <w:szCs w:val="28"/>
        </w:rPr>
        <w:t>22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27643">
        <w:rPr>
          <w:rFonts w:ascii="Times New Roman" w:hAnsi="Times New Roman" w:cs="Times New Roman"/>
          <w:b/>
          <w:sz w:val="28"/>
          <w:szCs w:val="28"/>
        </w:rPr>
        <w:t>vinte e dois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F26CB">
        <w:rPr>
          <w:rFonts w:ascii="Times New Roman" w:hAnsi="Times New Roman" w:cs="Times New Roman"/>
          <w:sz w:val="28"/>
          <w:szCs w:val="28"/>
        </w:rPr>
        <w:t xml:space="preserve">diziam respeito à morosidade processual </w:t>
      </w:r>
      <w:r w:rsidR="00FA41A1" w:rsidRPr="000F26CB">
        <w:rPr>
          <w:rFonts w:ascii="Times New Roman" w:hAnsi="Times New Roman" w:cs="Times New Roman"/>
          <w:sz w:val="28"/>
          <w:szCs w:val="28"/>
        </w:rPr>
        <w:t>sendo encaminhadas</w:t>
      </w:r>
      <w:r w:rsidRPr="000F26CB">
        <w:rPr>
          <w:rFonts w:ascii="Times New Roman" w:hAnsi="Times New Roman" w:cs="Times New Roman"/>
          <w:sz w:val="28"/>
          <w:szCs w:val="28"/>
        </w:rPr>
        <w:t xml:space="preserve"> ao juízo do feito</w:t>
      </w:r>
      <w:r w:rsidR="00FA41A1" w:rsidRPr="000F26CB">
        <w:rPr>
          <w:rFonts w:ascii="Times New Roman" w:hAnsi="Times New Roman" w:cs="Times New Roman"/>
          <w:sz w:val="28"/>
          <w:szCs w:val="28"/>
        </w:rPr>
        <w:t>;</w:t>
      </w:r>
      <w:r w:rsidRPr="000F26CB">
        <w:rPr>
          <w:rFonts w:ascii="Times New Roman" w:hAnsi="Times New Roman" w:cs="Times New Roman"/>
          <w:sz w:val="28"/>
          <w:szCs w:val="28"/>
        </w:rPr>
        <w:t xml:space="preserve"> e </w:t>
      </w:r>
      <w:r w:rsidR="00D27643">
        <w:rPr>
          <w:rFonts w:ascii="Times New Roman" w:hAnsi="Times New Roman" w:cs="Times New Roman"/>
          <w:b/>
          <w:sz w:val="28"/>
          <w:szCs w:val="28"/>
        </w:rPr>
        <w:t>18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27643">
        <w:rPr>
          <w:rFonts w:ascii="Times New Roman" w:hAnsi="Times New Roman" w:cs="Times New Roman"/>
          <w:b/>
          <w:sz w:val="28"/>
          <w:szCs w:val="28"/>
        </w:rPr>
        <w:t>dezoito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A41A1" w:rsidRPr="000F26CB">
        <w:rPr>
          <w:rFonts w:ascii="Times New Roman" w:hAnsi="Times New Roman" w:cs="Times New Roman"/>
          <w:sz w:val="28"/>
          <w:szCs w:val="28"/>
        </w:rPr>
        <w:t xml:space="preserve">foram explicações sobre informações processuais, dúvidas acerca de procedimentos, bem como </w:t>
      </w:r>
      <w:r w:rsidR="00ED423B" w:rsidRPr="000F26CB">
        <w:rPr>
          <w:rFonts w:ascii="Times New Roman" w:hAnsi="Times New Roman" w:cs="Times New Roman"/>
          <w:sz w:val="28"/>
          <w:szCs w:val="28"/>
        </w:rPr>
        <w:t>diversos outro</w:t>
      </w:r>
      <w:r w:rsidR="00ED423B">
        <w:rPr>
          <w:rFonts w:ascii="Times New Roman" w:hAnsi="Times New Roman" w:cs="Times New Roman"/>
          <w:sz w:val="28"/>
          <w:szCs w:val="28"/>
        </w:rPr>
        <w:t xml:space="preserve"> esclarecimento</w:t>
      </w:r>
      <w:r w:rsidRPr="000F26CB">
        <w:rPr>
          <w:rFonts w:ascii="Times New Roman" w:hAnsi="Times New Roman" w:cs="Times New Roman"/>
          <w:sz w:val="28"/>
          <w:szCs w:val="28"/>
        </w:rPr>
        <w:t>.</w:t>
      </w:r>
    </w:p>
    <w:p w:rsidR="00126C57" w:rsidRDefault="00C44D4F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Gráfico 05</w:t>
      </w:r>
    </w:p>
    <w:p w:rsidR="000F26CB" w:rsidRPr="000F26CB" w:rsidRDefault="00593738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3B7DB635" wp14:editId="60C3E6EB">
            <wp:extent cx="4572000" cy="274320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FC68B0D0-D1BA-4EE9-A2F9-6BAEA9049D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742" w:rsidRPr="000F26CB" w:rsidRDefault="0058138C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CB">
        <w:rPr>
          <w:rFonts w:ascii="Times New Roman" w:hAnsi="Times New Roman" w:cs="Times New Roman"/>
          <w:b/>
          <w:sz w:val="28"/>
          <w:szCs w:val="28"/>
        </w:rPr>
        <w:t xml:space="preserve">2 - </w:t>
      </w:r>
      <w:r w:rsidR="00C5145A" w:rsidRPr="000F26CB">
        <w:rPr>
          <w:rFonts w:ascii="Times New Roman" w:hAnsi="Times New Roman" w:cs="Times New Roman"/>
          <w:b/>
          <w:sz w:val="28"/>
          <w:szCs w:val="28"/>
        </w:rPr>
        <w:t>ENCAMINHAMENTO DAS RECLAMAÇÕES:</w:t>
      </w:r>
    </w:p>
    <w:p w:rsidR="00C5145A" w:rsidRPr="000F26CB" w:rsidRDefault="00C5145A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b/>
          <w:sz w:val="28"/>
          <w:szCs w:val="28"/>
        </w:rPr>
        <w:tab/>
      </w:r>
      <w:r w:rsidRPr="000F26CB">
        <w:rPr>
          <w:rFonts w:ascii="Times New Roman" w:hAnsi="Times New Roman" w:cs="Times New Roman"/>
          <w:sz w:val="28"/>
          <w:szCs w:val="28"/>
        </w:rPr>
        <w:t xml:space="preserve">As manifestações acerca de andamento processual são encaminhadas ao Ouvidor Judiciário para despacho e posteriormente encaminhadas para o Juiz do feito e/ou à </w:t>
      </w:r>
      <w:r w:rsidR="00FA41A1" w:rsidRPr="000F26CB">
        <w:rPr>
          <w:rFonts w:ascii="Times New Roman" w:hAnsi="Times New Roman" w:cs="Times New Roman"/>
          <w:sz w:val="28"/>
          <w:szCs w:val="28"/>
        </w:rPr>
        <w:t>Unidade Administrativa competente para as medidas cabíveis</w:t>
      </w:r>
      <w:r w:rsidRPr="000F26CB">
        <w:rPr>
          <w:rFonts w:ascii="Times New Roman" w:hAnsi="Times New Roman" w:cs="Times New Roman"/>
          <w:sz w:val="28"/>
          <w:szCs w:val="28"/>
        </w:rPr>
        <w:t>, sempre informando o cidadão sobre o direcionamento dado à demanda.</w:t>
      </w:r>
    </w:p>
    <w:p w:rsidR="00C5145A" w:rsidRPr="000F26CB" w:rsidRDefault="00C5145A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  <w:t>Nos casos de simples pedidos de informações, sobre endereços, telefones de comarcas, e demais, os mesmos são respondidos e posteriormente levados ao conhecimento do Ouvidor.</w:t>
      </w:r>
    </w:p>
    <w:p w:rsidR="00C5145A" w:rsidRPr="000F26CB" w:rsidRDefault="00C5145A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  <w:t>Em relação às manifestações sobre assuntos relacionados à administração do Tribunal de Justiça fazemos o encaminhamento ao setor competente, por e-mail, com a solicitação de que respondam diretamente ao manifestante, enviando cópia à Ouvidoria.</w:t>
      </w:r>
    </w:p>
    <w:p w:rsidR="00C5145A" w:rsidRPr="000F26CB" w:rsidRDefault="00C5145A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  <w:t>A Ouvidoria, por sua vez, informa o cidadão sobre o encaminhamento para que aguarde a resposta. Somente após o recebimento da cópia solicitada o expediente é arquivado, mantendo-se assim o controle sobre o atendimento.</w:t>
      </w:r>
    </w:p>
    <w:p w:rsidR="00C5145A" w:rsidRPr="000F26CB" w:rsidRDefault="00C5145A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lastRenderedPageBreak/>
        <w:tab/>
        <w:t>Os atendimentos pessoais são registrados em fichas próprias, onde são colhidos os dados pessoais do cidadão, a sua manifestação e o direcionamento adequado ao caso.</w:t>
      </w:r>
    </w:p>
    <w:p w:rsidR="007620F0" w:rsidRPr="000F26CB" w:rsidRDefault="00C5145A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</w:r>
      <w:r w:rsidR="007620F0" w:rsidRPr="000F26CB">
        <w:rPr>
          <w:rFonts w:ascii="Times New Roman" w:hAnsi="Times New Roman" w:cs="Times New Roman"/>
          <w:sz w:val="28"/>
          <w:szCs w:val="28"/>
        </w:rPr>
        <w:t>Satisfeito o objeto da demanda é feito o seu arquivamento em pasta própria, junto a todas as informações acerca da resolução.</w:t>
      </w:r>
    </w:p>
    <w:p w:rsidR="0058138C" w:rsidRPr="000F26CB" w:rsidRDefault="0058138C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F0" w:rsidRPr="000F26CB" w:rsidRDefault="0058138C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CB">
        <w:rPr>
          <w:rFonts w:ascii="Times New Roman" w:hAnsi="Times New Roman" w:cs="Times New Roman"/>
          <w:b/>
          <w:sz w:val="28"/>
          <w:szCs w:val="28"/>
        </w:rPr>
        <w:t xml:space="preserve">3 - </w:t>
      </w:r>
      <w:r w:rsidR="007620F0" w:rsidRPr="000F26CB">
        <w:rPr>
          <w:rFonts w:ascii="Times New Roman" w:hAnsi="Times New Roman" w:cs="Times New Roman"/>
          <w:b/>
          <w:sz w:val="28"/>
          <w:szCs w:val="28"/>
        </w:rPr>
        <w:t>DEMANDAS SOLUCIONADAS E EM ANDAMENTO</w:t>
      </w:r>
      <w:r w:rsidR="00FA41A1" w:rsidRPr="000F26CB">
        <w:rPr>
          <w:rFonts w:ascii="Times New Roman" w:hAnsi="Times New Roman" w:cs="Times New Roman"/>
          <w:b/>
          <w:sz w:val="28"/>
          <w:szCs w:val="28"/>
        </w:rPr>
        <w:t>:</w:t>
      </w:r>
    </w:p>
    <w:p w:rsidR="007620F0" w:rsidRDefault="007620F0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</w:r>
      <w:r w:rsidR="00D27643">
        <w:rPr>
          <w:rFonts w:ascii="Times New Roman" w:hAnsi="Times New Roman" w:cs="Times New Roman"/>
          <w:sz w:val="28"/>
          <w:szCs w:val="28"/>
        </w:rPr>
        <w:t>Das</w:t>
      </w:r>
      <w:r w:rsidR="006E1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CBF">
        <w:rPr>
          <w:rFonts w:ascii="Times New Roman" w:hAnsi="Times New Roman" w:cs="Times New Roman"/>
          <w:b/>
          <w:sz w:val="28"/>
          <w:szCs w:val="28"/>
        </w:rPr>
        <w:t>373 (Trezentos e setenta e três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54245" w:rsidRPr="000F26CB">
        <w:rPr>
          <w:rFonts w:ascii="Times New Roman" w:hAnsi="Times New Roman" w:cs="Times New Roman"/>
          <w:sz w:val="28"/>
          <w:szCs w:val="28"/>
        </w:rPr>
        <w:t xml:space="preserve">reclamações </w:t>
      </w:r>
      <w:r w:rsidRPr="000F26CB">
        <w:rPr>
          <w:rFonts w:ascii="Times New Roman" w:hAnsi="Times New Roman" w:cs="Times New Roman"/>
          <w:sz w:val="28"/>
          <w:szCs w:val="28"/>
        </w:rPr>
        <w:t>recebidas</w:t>
      </w:r>
      <w:r w:rsidR="00454245" w:rsidRPr="000F26CB">
        <w:rPr>
          <w:rFonts w:ascii="Times New Roman" w:hAnsi="Times New Roman" w:cs="Times New Roman"/>
          <w:sz w:val="28"/>
          <w:szCs w:val="28"/>
        </w:rPr>
        <w:t xml:space="preserve"> sobre morosidade processual</w:t>
      </w:r>
      <w:r w:rsidRPr="000F26CB">
        <w:rPr>
          <w:rFonts w:ascii="Times New Roman" w:hAnsi="Times New Roman" w:cs="Times New Roman"/>
          <w:sz w:val="28"/>
          <w:szCs w:val="28"/>
        </w:rPr>
        <w:t xml:space="preserve">, </w:t>
      </w:r>
      <w:r w:rsidR="00667CBF">
        <w:rPr>
          <w:rFonts w:ascii="Times New Roman" w:hAnsi="Times New Roman" w:cs="Times New Roman"/>
          <w:b/>
          <w:sz w:val="28"/>
          <w:szCs w:val="28"/>
        </w:rPr>
        <w:t>283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67CBF">
        <w:rPr>
          <w:rFonts w:ascii="Times New Roman" w:hAnsi="Times New Roman" w:cs="Times New Roman"/>
          <w:b/>
          <w:sz w:val="28"/>
          <w:szCs w:val="28"/>
        </w:rPr>
        <w:t>duzentos e oitenta e três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F26CB">
        <w:rPr>
          <w:rFonts w:ascii="Times New Roman" w:hAnsi="Times New Roman" w:cs="Times New Roman"/>
          <w:sz w:val="28"/>
          <w:szCs w:val="28"/>
        </w:rPr>
        <w:t xml:space="preserve">foram solucionadas e arquivadas, ficando </w:t>
      </w:r>
      <w:r w:rsidR="006E195F">
        <w:rPr>
          <w:rFonts w:ascii="Times New Roman" w:hAnsi="Times New Roman" w:cs="Times New Roman"/>
          <w:b/>
          <w:sz w:val="28"/>
          <w:szCs w:val="28"/>
        </w:rPr>
        <w:t>90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195F">
        <w:rPr>
          <w:rFonts w:ascii="Times New Roman" w:hAnsi="Times New Roman" w:cs="Times New Roman"/>
          <w:b/>
          <w:sz w:val="28"/>
          <w:szCs w:val="28"/>
        </w:rPr>
        <w:t>noventa</w:t>
      </w:r>
      <w:r w:rsidRPr="000F26C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F26CB">
        <w:rPr>
          <w:rFonts w:ascii="Times New Roman" w:hAnsi="Times New Roman" w:cs="Times New Roman"/>
          <w:sz w:val="28"/>
          <w:szCs w:val="28"/>
        </w:rPr>
        <w:t>em andamento aguardando informação</w:t>
      </w:r>
      <w:r w:rsidR="00F66746" w:rsidRPr="000F26CB">
        <w:rPr>
          <w:rFonts w:ascii="Times New Roman" w:hAnsi="Times New Roman" w:cs="Times New Roman"/>
          <w:sz w:val="28"/>
          <w:szCs w:val="28"/>
        </w:rPr>
        <w:t xml:space="preserve"> até a presente data</w:t>
      </w:r>
      <w:r w:rsidR="00126C57">
        <w:rPr>
          <w:rFonts w:ascii="Times New Roman" w:hAnsi="Times New Roman" w:cs="Times New Roman"/>
          <w:sz w:val="28"/>
          <w:szCs w:val="28"/>
        </w:rPr>
        <w:t xml:space="preserve">, conforme </w:t>
      </w:r>
      <w:r w:rsidR="00C44D4F">
        <w:rPr>
          <w:rFonts w:ascii="Times New Roman" w:hAnsi="Times New Roman" w:cs="Times New Roman"/>
          <w:sz w:val="28"/>
          <w:szCs w:val="28"/>
        </w:rPr>
        <w:t>gráfico 06</w:t>
      </w:r>
      <w:r w:rsidR="005532CE">
        <w:rPr>
          <w:rFonts w:ascii="Times New Roman" w:hAnsi="Times New Roman" w:cs="Times New Roman"/>
          <w:sz w:val="28"/>
          <w:szCs w:val="28"/>
        </w:rPr>
        <w:t xml:space="preserve"> </w:t>
      </w:r>
      <w:r w:rsidR="00126C57">
        <w:rPr>
          <w:rFonts w:ascii="Times New Roman" w:hAnsi="Times New Roman" w:cs="Times New Roman"/>
          <w:sz w:val="28"/>
          <w:szCs w:val="28"/>
        </w:rPr>
        <w:t>abaixo:</w:t>
      </w:r>
    </w:p>
    <w:p w:rsidR="00126C57" w:rsidRDefault="005532CE" w:rsidP="00FC1742">
      <w:pPr>
        <w:jc w:val="both"/>
        <w:rPr>
          <w:rFonts w:ascii="Times New Roman" w:hAnsi="Times New Roman" w:cs="Times New Roman"/>
          <w:sz w:val="16"/>
          <w:szCs w:val="16"/>
        </w:rPr>
      </w:pPr>
      <w:r w:rsidRPr="005532CE">
        <w:rPr>
          <w:rFonts w:ascii="Times New Roman" w:hAnsi="Times New Roman" w:cs="Times New Roman"/>
          <w:sz w:val="16"/>
          <w:szCs w:val="16"/>
        </w:rPr>
        <w:t>Gráfic</w:t>
      </w:r>
      <w:r w:rsidR="00C44D4F">
        <w:rPr>
          <w:rFonts w:ascii="Times New Roman" w:hAnsi="Times New Roman" w:cs="Times New Roman"/>
          <w:sz w:val="16"/>
          <w:szCs w:val="16"/>
        </w:rPr>
        <w:t>o 06</w:t>
      </w:r>
    </w:p>
    <w:p w:rsidR="00593738" w:rsidRPr="000F26CB" w:rsidRDefault="00593738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476871D" wp14:editId="222A1D9B">
            <wp:extent cx="4572000" cy="27432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380D208-16C7-4E37-9305-F473FB575C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6746" w:rsidRDefault="00454245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</w:r>
      <w:r w:rsidR="00955102">
        <w:rPr>
          <w:rFonts w:ascii="Times New Roman" w:hAnsi="Times New Roman" w:cs="Times New Roman"/>
          <w:sz w:val="28"/>
          <w:szCs w:val="28"/>
        </w:rPr>
        <w:t>Das</w:t>
      </w:r>
      <w:r w:rsidR="00D6780D">
        <w:rPr>
          <w:rFonts w:ascii="Times New Roman" w:hAnsi="Times New Roman" w:cs="Times New Roman"/>
          <w:sz w:val="28"/>
          <w:szCs w:val="28"/>
        </w:rPr>
        <w:t xml:space="preserve"> 48</w:t>
      </w:r>
      <w:r w:rsidRPr="000F26CB">
        <w:rPr>
          <w:rFonts w:ascii="Times New Roman" w:hAnsi="Times New Roman" w:cs="Times New Roman"/>
          <w:sz w:val="28"/>
          <w:szCs w:val="28"/>
        </w:rPr>
        <w:t xml:space="preserve"> solicitações de informações</w:t>
      </w:r>
      <w:r w:rsidR="00955102">
        <w:rPr>
          <w:rFonts w:ascii="Times New Roman" w:hAnsi="Times New Roman" w:cs="Times New Roman"/>
          <w:sz w:val="28"/>
          <w:szCs w:val="28"/>
        </w:rPr>
        <w:t xml:space="preserve"> encaminhad</w:t>
      </w:r>
      <w:r w:rsidR="00D27643">
        <w:rPr>
          <w:rFonts w:ascii="Times New Roman" w:hAnsi="Times New Roman" w:cs="Times New Roman"/>
          <w:sz w:val="28"/>
          <w:szCs w:val="28"/>
        </w:rPr>
        <w:t>as aos setores administrativos,</w:t>
      </w:r>
      <w:r w:rsidR="00D6780D">
        <w:rPr>
          <w:rFonts w:ascii="Times New Roman" w:hAnsi="Times New Roman" w:cs="Times New Roman"/>
          <w:b/>
          <w:sz w:val="28"/>
          <w:szCs w:val="28"/>
        </w:rPr>
        <w:t xml:space="preserve"> 31 (trinta e uma</w:t>
      </w:r>
      <w:r w:rsidR="00955102">
        <w:rPr>
          <w:rFonts w:ascii="Times New Roman" w:hAnsi="Times New Roman" w:cs="Times New Roman"/>
          <w:b/>
          <w:sz w:val="28"/>
          <w:szCs w:val="28"/>
        </w:rPr>
        <w:t>)</w:t>
      </w:r>
      <w:r w:rsidRPr="000F26CB">
        <w:rPr>
          <w:rFonts w:ascii="Times New Roman" w:hAnsi="Times New Roman" w:cs="Times New Roman"/>
          <w:sz w:val="28"/>
          <w:szCs w:val="28"/>
        </w:rPr>
        <w:t xml:space="preserve"> foram </w:t>
      </w:r>
      <w:r w:rsidR="00955102">
        <w:rPr>
          <w:rFonts w:ascii="Times New Roman" w:hAnsi="Times New Roman" w:cs="Times New Roman"/>
          <w:sz w:val="28"/>
          <w:szCs w:val="28"/>
        </w:rPr>
        <w:t xml:space="preserve">solucionadas e arquivadas, ficando </w:t>
      </w:r>
      <w:r w:rsidR="00D27643">
        <w:rPr>
          <w:rFonts w:ascii="Times New Roman" w:hAnsi="Times New Roman" w:cs="Times New Roman"/>
          <w:b/>
          <w:sz w:val="28"/>
          <w:szCs w:val="28"/>
        </w:rPr>
        <w:t>17 (dezessete</w:t>
      </w:r>
      <w:r w:rsidR="0095510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55102">
        <w:rPr>
          <w:rFonts w:ascii="Times New Roman" w:hAnsi="Times New Roman" w:cs="Times New Roman"/>
          <w:sz w:val="28"/>
          <w:szCs w:val="28"/>
        </w:rPr>
        <w:t>em andamento aguardando</w:t>
      </w:r>
      <w:r w:rsidR="00126C57">
        <w:rPr>
          <w:rFonts w:ascii="Times New Roman" w:hAnsi="Times New Roman" w:cs="Times New Roman"/>
          <w:sz w:val="28"/>
          <w:szCs w:val="28"/>
        </w:rPr>
        <w:t xml:space="preserve"> informação até a presente data, conforme </w:t>
      </w:r>
      <w:r w:rsidR="00593738">
        <w:rPr>
          <w:rFonts w:ascii="Times New Roman" w:hAnsi="Times New Roman" w:cs="Times New Roman"/>
          <w:sz w:val="28"/>
          <w:szCs w:val="28"/>
        </w:rPr>
        <w:t>gráfico 07</w:t>
      </w:r>
      <w:r w:rsidR="005532CE">
        <w:rPr>
          <w:rFonts w:ascii="Times New Roman" w:hAnsi="Times New Roman" w:cs="Times New Roman"/>
          <w:sz w:val="28"/>
          <w:szCs w:val="28"/>
        </w:rPr>
        <w:t xml:space="preserve"> </w:t>
      </w:r>
      <w:r w:rsidR="00126C57">
        <w:rPr>
          <w:rFonts w:ascii="Times New Roman" w:hAnsi="Times New Roman" w:cs="Times New Roman"/>
          <w:sz w:val="28"/>
          <w:szCs w:val="28"/>
        </w:rPr>
        <w:t>abaixo:</w:t>
      </w:r>
    </w:p>
    <w:p w:rsidR="00126C57" w:rsidRDefault="00593738" w:rsidP="00FC174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Gráfico 07</w:t>
      </w:r>
    </w:p>
    <w:p w:rsidR="00593738" w:rsidRPr="00955102" w:rsidRDefault="00593738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1C300C7B" wp14:editId="7A5B8D97">
            <wp:extent cx="4572000" cy="27432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56E4B762-694F-413C-AAA7-ED317D0E76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26CB" w:rsidRPr="000F26CB" w:rsidRDefault="000F26CB" w:rsidP="00FC1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D4F" w:rsidRDefault="000F26CB" w:rsidP="000F2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CB">
        <w:rPr>
          <w:rFonts w:ascii="Times New Roman" w:hAnsi="Times New Roman" w:cs="Times New Roman"/>
          <w:b/>
          <w:sz w:val="28"/>
          <w:szCs w:val="28"/>
        </w:rPr>
        <w:t xml:space="preserve">4 – </w:t>
      </w:r>
      <w:r w:rsidR="00C44D4F">
        <w:rPr>
          <w:rFonts w:ascii="Times New Roman" w:hAnsi="Times New Roman" w:cs="Times New Roman"/>
          <w:b/>
          <w:sz w:val="28"/>
          <w:szCs w:val="28"/>
        </w:rPr>
        <w:t>INFORMAÇÕES GENÉRICAS SOBRE OS SOLICITANTES:</w:t>
      </w:r>
    </w:p>
    <w:p w:rsidR="00C44D4F" w:rsidRDefault="00C44D4F" w:rsidP="000F2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6CB" w:rsidRPr="000F26CB" w:rsidRDefault="00C44D4F" w:rsidP="000F2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5 - </w:t>
      </w:r>
      <w:r w:rsidR="000F26CB" w:rsidRPr="000F26CB">
        <w:rPr>
          <w:rFonts w:ascii="Times New Roman" w:hAnsi="Times New Roman" w:cs="Times New Roman"/>
          <w:b/>
          <w:sz w:val="28"/>
          <w:szCs w:val="28"/>
        </w:rPr>
        <w:t>ELOGIOS E AGRADECIMENTOS:</w:t>
      </w:r>
    </w:p>
    <w:p w:rsidR="000F26CB" w:rsidRPr="000F26CB" w:rsidRDefault="000F26CB" w:rsidP="000F26CB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b/>
          <w:sz w:val="28"/>
          <w:szCs w:val="28"/>
        </w:rPr>
        <w:tab/>
      </w:r>
      <w:r w:rsidRPr="000F26CB">
        <w:rPr>
          <w:rFonts w:ascii="Times New Roman" w:hAnsi="Times New Roman" w:cs="Times New Roman"/>
          <w:sz w:val="28"/>
          <w:szCs w:val="28"/>
        </w:rPr>
        <w:t>O resultado dos serviços realizados pela Ouvidoria Judiciária é fruto do respaldo da alta administração em garantir nosso trabalho na defesa dos legítimos interesses dos cidadãos, juntamente com a cooperação das unidades administrativas deste Egrégio Tribunal de Justiça em prestar de forma célere as informações solicitadas, para que sejam respondidas aos jurisdicionados dentro de um prazo razoável.</w:t>
      </w:r>
    </w:p>
    <w:p w:rsidR="000F26CB" w:rsidRPr="000F26CB" w:rsidRDefault="000F26CB" w:rsidP="000F26CB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  <w:t>Assim, o apoio recebido dos magistrados, secretarias e demais setores que compõem esta respeit</w:t>
      </w:r>
      <w:r w:rsidR="00571242">
        <w:rPr>
          <w:rFonts w:ascii="Times New Roman" w:hAnsi="Times New Roman" w:cs="Times New Roman"/>
          <w:sz w:val="28"/>
          <w:szCs w:val="28"/>
        </w:rPr>
        <w:t>ável Corte de Justiça</w:t>
      </w:r>
      <w:r w:rsidRPr="000F26CB">
        <w:rPr>
          <w:rFonts w:ascii="Times New Roman" w:hAnsi="Times New Roman" w:cs="Times New Roman"/>
          <w:sz w:val="28"/>
          <w:szCs w:val="28"/>
        </w:rPr>
        <w:t xml:space="preserve"> é imprescindível ao bom andamento das atividades da Ouvidoria Judiciária. </w:t>
      </w:r>
    </w:p>
    <w:p w:rsidR="000F26CB" w:rsidRDefault="000F26CB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ab/>
        <w:t>Em decorrência desta cooperação, temos recebido vários agradecimentos e elogios quanto ao serviço prestado.</w:t>
      </w:r>
    </w:p>
    <w:p w:rsidR="004B1762" w:rsidRPr="004B1762" w:rsidRDefault="004B1762" w:rsidP="00FC1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0F0" w:rsidRPr="000F26CB" w:rsidRDefault="000F26CB" w:rsidP="00FC1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58138C" w:rsidRPr="000F26C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620F0" w:rsidRPr="000F26CB">
        <w:rPr>
          <w:rFonts w:ascii="Times New Roman" w:hAnsi="Times New Roman" w:cs="Times New Roman"/>
          <w:b/>
          <w:sz w:val="28"/>
          <w:szCs w:val="28"/>
        </w:rPr>
        <w:t>CONSIDERAÇÕES GERAIS:</w:t>
      </w:r>
    </w:p>
    <w:p w:rsidR="007620F0" w:rsidRPr="000F26CB" w:rsidRDefault="007620F0" w:rsidP="00FC1742">
      <w:pPr>
        <w:jc w:val="both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F26CB">
        <w:rPr>
          <w:rFonts w:ascii="Times New Roman" w:hAnsi="Times New Roman" w:cs="Times New Roman"/>
          <w:sz w:val="28"/>
          <w:szCs w:val="28"/>
        </w:rPr>
        <w:t xml:space="preserve">Diante das demandas solucionadas, reafirmamos que a Ouvidoria Judiciária vem </w:t>
      </w:r>
      <w:r w:rsidR="00F66746" w:rsidRPr="000F26CB">
        <w:rPr>
          <w:rFonts w:ascii="Times New Roman" w:hAnsi="Times New Roman" w:cs="Times New Roman"/>
          <w:sz w:val="28"/>
          <w:szCs w:val="28"/>
        </w:rPr>
        <w:t>buscando desempenhar</w:t>
      </w:r>
      <w:r w:rsidRPr="000F26CB">
        <w:rPr>
          <w:rFonts w:ascii="Times New Roman" w:hAnsi="Times New Roman" w:cs="Times New Roman"/>
          <w:sz w:val="28"/>
          <w:szCs w:val="28"/>
        </w:rPr>
        <w:t xml:space="preserve"> satisfatoriamente sua missão de canal de comunicação entre o cidadão e o Poder Judiciário do Estado do Pará, atendendo a todos que a procuram e diligenciando na busca de soluções aos problemas apresentados pelos jurisdicionados.</w:t>
      </w:r>
    </w:p>
    <w:p w:rsidR="00433544" w:rsidRPr="000F26CB" w:rsidRDefault="00433544" w:rsidP="0076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0F0" w:rsidRPr="000F26CB" w:rsidRDefault="007620F0" w:rsidP="00762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738">
        <w:rPr>
          <w:rFonts w:ascii="Times New Roman" w:hAnsi="Times New Roman" w:cs="Times New Roman"/>
          <w:sz w:val="28"/>
          <w:szCs w:val="28"/>
          <w:highlight w:val="yellow"/>
        </w:rPr>
        <w:t xml:space="preserve">Belém, </w:t>
      </w:r>
      <w:r w:rsidR="004B1762" w:rsidRPr="00593738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="00454245" w:rsidRPr="005937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3738">
        <w:rPr>
          <w:rFonts w:ascii="Times New Roman" w:hAnsi="Times New Roman" w:cs="Times New Roman"/>
          <w:sz w:val="28"/>
          <w:szCs w:val="28"/>
          <w:highlight w:val="yellow"/>
        </w:rPr>
        <w:t xml:space="preserve">de </w:t>
      </w:r>
      <w:r w:rsidR="004B1762" w:rsidRPr="00593738">
        <w:rPr>
          <w:rFonts w:ascii="Times New Roman" w:hAnsi="Times New Roman" w:cs="Times New Roman"/>
          <w:sz w:val="28"/>
          <w:szCs w:val="28"/>
          <w:highlight w:val="yellow"/>
        </w:rPr>
        <w:t>junho</w:t>
      </w:r>
      <w:r w:rsidR="00433544" w:rsidRPr="005937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3738">
        <w:rPr>
          <w:rFonts w:ascii="Times New Roman" w:hAnsi="Times New Roman" w:cs="Times New Roman"/>
          <w:sz w:val="28"/>
          <w:szCs w:val="28"/>
          <w:highlight w:val="yellow"/>
        </w:rPr>
        <w:t>de 201</w:t>
      </w:r>
      <w:r w:rsidR="00F66746" w:rsidRPr="00593738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59373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66746" w:rsidRDefault="00F66746" w:rsidP="0076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6CB" w:rsidRDefault="000F26CB" w:rsidP="0076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Desembargadora Rosi Maria Gomes de Farias</w:t>
      </w:r>
    </w:p>
    <w:p w:rsidR="000F26CB" w:rsidRPr="000F26CB" w:rsidRDefault="000F26CB" w:rsidP="0076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Ouvidora Judiciária</w:t>
      </w:r>
    </w:p>
    <w:p w:rsidR="00F66746" w:rsidRPr="000F26CB" w:rsidRDefault="00F66746" w:rsidP="00396B5B">
      <w:pPr>
        <w:rPr>
          <w:rFonts w:ascii="Times New Roman" w:hAnsi="Times New Roman" w:cs="Times New Roman"/>
          <w:sz w:val="28"/>
          <w:szCs w:val="28"/>
        </w:rPr>
      </w:pPr>
    </w:p>
    <w:p w:rsidR="007620F0" w:rsidRDefault="00396B5B" w:rsidP="00762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CB">
        <w:rPr>
          <w:rFonts w:ascii="Times New Roman" w:hAnsi="Times New Roman" w:cs="Times New Roman"/>
          <w:sz w:val="28"/>
          <w:szCs w:val="28"/>
        </w:rPr>
        <w:t>Desembargadora Edinéa de Oliveira Tavares</w:t>
      </w:r>
    </w:p>
    <w:p w:rsidR="00396B5B" w:rsidRDefault="00396B5B" w:rsidP="0076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Ouvidora Judiciária Adjunta</w:t>
      </w:r>
    </w:p>
    <w:p w:rsidR="00EE0206" w:rsidRDefault="00EE0206" w:rsidP="0076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206" w:rsidRDefault="00EE0206" w:rsidP="0076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Mayra Kaled Moreiora</w:t>
      </w:r>
    </w:p>
    <w:p w:rsidR="00EE0206" w:rsidRDefault="00EE0206" w:rsidP="0076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Analista Judiciária</w:t>
      </w:r>
    </w:p>
    <w:p w:rsidR="00EE0206" w:rsidRDefault="00EE0206" w:rsidP="0076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206" w:rsidRDefault="00EE0206" w:rsidP="0076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Lorena Oliveira de Campos da Fonseca</w:t>
      </w:r>
    </w:p>
    <w:p w:rsidR="00EE0206" w:rsidRPr="000F26CB" w:rsidRDefault="00EE0206" w:rsidP="0076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Auxiliar Judiciária</w:t>
      </w:r>
    </w:p>
    <w:sectPr w:rsidR="00EE0206" w:rsidRPr="000F2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5FF4"/>
    <w:multiLevelType w:val="hybridMultilevel"/>
    <w:tmpl w:val="E4589AE0"/>
    <w:lvl w:ilvl="0" w:tplc="3CA291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42"/>
    <w:rsid w:val="000007D5"/>
    <w:rsid w:val="00017C77"/>
    <w:rsid w:val="0002206F"/>
    <w:rsid w:val="00046E42"/>
    <w:rsid w:val="00083DF6"/>
    <w:rsid w:val="00090E3E"/>
    <w:rsid w:val="0009163B"/>
    <w:rsid w:val="000B0535"/>
    <w:rsid w:val="000C473C"/>
    <w:rsid w:val="000C5BBE"/>
    <w:rsid w:val="000E391C"/>
    <w:rsid w:val="000F26CB"/>
    <w:rsid w:val="001133F0"/>
    <w:rsid w:val="00126C57"/>
    <w:rsid w:val="00135AE6"/>
    <w:rsid w:val="00146259"/>
    <w:rsid w:val="001A1824"/>
    <w:rsid w:val="001A5B15"/>
    <w:rsid w:val="00205252"/>
    <w:rsid w:val="002261AD"/>
    <w:rsid w:val="00240225"/>
    <w:rsid w:val="0024431C"/>
    <w:rsid w:val="002978B7"/>
    <w:rsid w:val="002A2749"/>
    <w:rsid w:val="002A366A"/>
    <w:rsid w:val="002C0610"/>
    <w:rsid w:val="002C51C7"/>
    <w:rsid w:val="002D7940"/>
    <w:rsid w:val="00300594"/>
    <w:rsid w:val="0030253D"/>
    <w:rsid w:val="00344003"/>
    <w:rsid w:val="00396B5B"/>
    <w:rsid w:val="003978E3"/>
    <w:rsid w:val="003B26F4"/>
    <w:rsid w:val="003B2CFD"/>
    <w:rsid w:val="003B4757"/>
    <w:rsid w:val="00410620"/>
    <w:rsid w:val="00433544"/>
    <w:rsid w:val="00450DDB"/>
    <w:rsid w:val="00454245"/>
    <w:rsid w:val="00455710"/>
    <w:rsid w:val="004A0EAB"/>
    <w:rsid w:val="004B1762"/>
    <w:rsid w:val="004C0452"/>
    <w:rsid w:val="004D26EA"/>
    <w:rsid w:val="004F1904"/>
    <w:rsid w:val="00510D8A"/>
    <w:rsid w:val="00526D15"/>
    <w:rsid w:val="005532CE"/>
    <w:rsid w:val="00571242"/>
    <w:rsid w:val="0058138C"/>
    <w:rsid w:val="00593738"/>
    <w:rsid w:val="006436D0"/>
    <w:rsid w:val="00655FB8"/>
    <w:rsid w:val="00667CBF"/>
    <w:rsid w:val="006870D0"/>
    <w:rsid w:val="006874A7"/>
    <w:rsid w:val="006A6631"/>
    <w:rsid w:val="006B1D64"/>
    <w:rsid w:val="006C5F7D"/>
    <w:rsid w:val="006E195F"/>
    <w:rsid w:val="00704ED3"/>
    <w:rsid w:val="007077B6"/>
    <w:rsid w:val="007152DD"/>
    <w:rsid w:val="007244D4"/>
    <w:rsid w:val="007335B1"/>
    <w:rsid w:val="00754326"/>
    <w:rsid w:val="007620F0"/>
    <w:rsid w:val="007E4B37"/>
    <w:rsid w:val="007F627D"/>
    <w:rsid w:val="00800117"/>
    <w:rsid w:val="0086141B"/>
    <w:rsid w:val="008F18A8"/>
    <w:rsid w:val="009327C8"/>
    <w:rsid w:val="00946324"/>
    <w:rsid w:val="0095205B"/>
    <w:rsid w:val="00955102"/>
    <w:rsid w:val="00984E4D"/>
    <w:rsid w:val="009A7780"/>
    <w:rsid w:val="009D2C47"/>
    <w:rsid w:val="009F15E7"/>
    <w:rsid w:val="00A04C62"/>
    <w:rsid w:val="00A15D07"/>
    <w:rsid w:val="00A34C0C"/>
    <w:rsid w:val="00A369D1"/>
    <w:rsid w:val="00A666A7"/>
    <w:rsid w:val="00A72768"/>
    <w:rsid w:val="00A9542B"/>
    <w:rsid w:val="00AA572B"/>
    <w:rsid w:val="00AC0E5D"/>
    <w:rsid w:val="00AE2AF7"/>
    <w:rsid w:val="00AF1586"/>
    <w:rsid w:val="00B01A3B"/>
    <w:rsid w:val="00B12212"/>
    <w:rsid w:val="00B53268"/>
    <w:rsid w:val="00B55AC9"/>
    <w:rsid w:val="00B95C85"/>
    <w:rsid w:val="00B95FE4"/>
    <w:rsid w:val="00BB2ADF"/>
    <w:rsid w:val="00BB5B01"/>
    <w:rsid w:val="00C21CAB"/>
    <w:rsid w:val="00C27951"/>
    <w:rsid w:val="00C36903"/>
    <w:rsid w:val="00C44D4F"/>
    <w:rsid w:val="00C5145A"/>
    <w:rsid w:val="00C7143E"/>
    <w:rsid w:val="00C9034C"/>
    <w:rsid w:val="00C94F51"/>
    <w:rsid w:val="00CA514D"/>
    <w:rsid w:val="00D216B0"/>
    <w:rsid w:val="00D27643"/>
    <w:rsid w:val="00D33237"/>
    <w:rsid w:val="00D41E68"/>
    <w:rsid w:val="00D63B6D"/>
    <w:rsid w:val="00D6780D"/>
    <w:rsid w:val="00D93EEA"/>
    <w:rsid w:val="00DC369E"/>
    <w:rsid w:val="00DC6233"/>
    <w:rsid w:val="00DE3386"/>
    <w:rsid w:val="00DF755D"/>
    <w:rsid w:val="00E26815"/>
    <w:rsid w:val="00E73A40"/>
    <w:rsid w:val="00E95887"/>
    <w:rsid w:val="00EA7DFA"/>
    <w:rsid w:val="00ED423B"/>
    <w:rsid w:val="00EE0206"/>
    <w:rsid w:val="00EE2171"/>
    <w:rsid w:val="00F42DA9"/>
    <w:rsid w:val="00F66746"/>
    <w:rsid w:val="00F73EE9"/>
    <w:rsid w:val="00FA41A1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4AEE-AC27-4B91-AE5E-873050B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163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5B01"/>
    <w:pPr>
      <w:ind w:left="720"/>
      <w:contextualSpacing/>
    </w:pPr>
  </w:style>
  <w:style w:type="table" w:styleId="TabeladeGrade1Clara-nfase6">
    <w:name w:val="Grid Table 1 Light Accent 6"/>
    <w:basedOn w:val="Tabelanormal"/>
    <w:uiPriority w:val="46"/>
    <w:rsid w:val="004557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4557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vidoria.judiciaria@tjpa.jus.br" TargetMode="Externa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ena.fonseca\Desktop\Graficos%20do%20Relat&#243;rio%20do%203&#186;%20Trimest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ena.fonseca\Desktop\Graficos%20do%20Relat&#243;rio%20do%203&#186;%20Trimest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ena.fonseca\Desktop\Graficos%20do%20Relat&#243;rio%20do%203&#186;%20Trimest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ena.fonseca\Desktop\Graficos%20do%20Relat&#243;rio%20do%203&#186;%20Trimestr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ena.fonseca\Desktop\Graficos%20do%20Relat&#243;rio%20do%203&#186;%20Trimestr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ena.fonseca\Desktop\Graficos%20do%20Relat&#243;rio%20do%203&#186;%20Trimestr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rena.fonseca\Desktop\Graficos%20do%20Relat&#243;rio%20do%203&#186;%20Trimestr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Atendimentos no 3º Trimestre</a:t>
            </a:r>
            <a:r>
              <a:rPr lang="pt-BR" baseline="0"/>
              <a:t>/2019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33-47A1-AB49-148DE80E72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33-47A1-AB49-148DE80E72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33-47A1-AB49-148DE80E72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233-47A1-AB49-148DE80E72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233-47A1-AB49-148DE80E72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Planilha1!$A$3:$E$3</c:f>
              <c:strCache>
                <c:ptCount val="4"/>
                <c:pt idx="0">
                  <c:v>sistema</c:v>
                </c:pt>
                <c:pt idx="1">
                  <c:v>e-mail</c:v>
                </c:pt>
                <c:pt idx="2">
                  <c:v>Pessoalmente</c:v>
                </c:pt>
                <c:pt idx="3">
                  <c:v>Fale Conosco</c:v>
                </c:pt>
              </c:strCache>
            </c:strRef>
          </c:cat>
          <c:val>
            <c:numRef>
              <c:f>Planilha1!$A$4:$E$4</c:f>
              <c:numCache>
                <c:formatCode>General</c:formatCode>
                <c:ptCount val="5"/>
                <c:pt idx="0">
                  <c:v>149</c:v>
                </c:pt>
                <c:pt idx="1">
                  <c:v>293</c:v>
                </c:pt>
                <c:pt idx="2">
                  <c:v>40</c:v>
                </c:pt>
                <c:pt idx="3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233-47A1-AB49-148DE80E72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</a:t>
            </a:r>
            <a:r>
              <a:rPr lang="pt-BR" baseline="0"/>
              <a:t> por E-mail e Fale Conosco</a:t>
            </a:r>
            <a:endParaRPr lang="pt-BR"/>
          </a:p>
        </c:rich>
      </c:tx>
      <c:layout>
        <c:manualLayout>
          <c:xMode val="edge"/>
          <c:yMode val="edge"/>
          <c:x val="0.2187845581802274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93-4224-A30D-8C8469903A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93-4224-A30D-8C8469903A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93-4224-A30D-8C8469903A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Planilha1!$A$25:$K$25</c:f>
              <c:strCache>
                <c:ptCount val="3"/>
                <c:pt idx="0">
                  <c:v>Reclamação Morosidade Processual Encaminhados</c:v>
                </c:pt>
                <c:pt idx="1">
                  <c:v>Pedido de Informação respondidos pela Ouvidoria</c:v>
                </c:pt>
                <c:pt idx="2">
                  <c:v>Pedidos e Informações Encaminhados</c:v>
                </c:pt>
              </c:strCache>
              <c:extLst/>
            </c:strRef>
          </c:cat>
          <c:val>
            <c:numRef>
              <c:f>Planilha1!$A$26:$K$26</c:f>
              <c:numCache>
                <c:formatCode>General</c:formatCode>
                <c:ptCount val="3"/>
                <c:pt idx="0">
                  <c:v>232</c:v>
                </c:pt>
                <c:pt idx="1">
                  <c:v>116</c:v>
                </c:pt>
                <c:pt idx="2">
                  <c:v>40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8F93-4224-A30D-8C8469903A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Tipo</a:t>
            </a:r>
            <a:r>
              <a:rPr lang="pt-BR" baseline="0"/>
              <a:t> de Demanda recebida pelo Sistema Informatizado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15-4578-9FD6-A62842B96E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15-4578-9FD6-A62842B96E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15-4578-9FD6-A62842B96E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15-4578-9FD6-A62842B96E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B15-4578-9FD6-A62842B96E10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EE0C7F0-59F2-422F-A931-E2001F21C80D}" type="PERCENTAGE">
                      <a:rPr lang="en-US" baseline="0"/>
                      <a:pPr/>
                      <a:t>[PORCENTAGEM]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B15-4578-9FD6-A62842B96E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Planilha1!$A$44:$N$44</c:f>
              <c:strCache>
                <c:ptCount val="5"/>
                <c:pt idx="0">
                  <c:v>Reclamação Morosidade Processual</c:v>
                </c:pt>
                <c:pt idx="1">
                  <c:v>Pedido de Informação Processual</c:v>
                </c:pt>
                <c:pt idx="2">
                  <c:v>Reclamações Administrativas</c:v>
                </c:pt>
                <c:pt idx="3">
                  <c:v>Pedido de Informações Administrativas</c:v>
                </c:pt>
                <c:pt idx="4">
                  <c:v>Elogios</c:v>
                </c:pt>
              </c:strCache>
              <c:extLst/>
            </c:strRef>
          </c:cat>
          <c:val>
            <c:numRef>
              <c:f>Planilha1!$A$45:$N$45</c:f>
              <c:numCache>
                <c:formatCode>General</c:formatCode>
                <c:ptCount val="5"/>
                <c:pt idx="0">
                  <c:v>69</c:v>
                </c:pt>
                <c:pt idx="1">
                  <c:v>22</c:v>
                </c:pt>
                <c:pt idx="2">
                  <c:v>21</c:v>
                </c:pt>
                <c:pt idx="3">
                  <c:v>34</c:v>
                </c:pt>
                <c:pt idx="4">
                  <c:v>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4B15-4578-9FD6-A62842B96E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E-mails</a:t>
            </a:r>
            <a:r>
              <a:rPr lang="pt-BR" baseline="0"/>
              <a:t> CNJ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A1-44DF-AAF8-95187D9AB5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A1-44DF-AAF8-95187D9AB5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Planilha1!$A$64:$E$64</c:f>
              <c:strCache>
                <c:ptCount val="2"/>
                <c:pt idx="0">
                  <c:v>E-mails CNJ respondidos</c:v>
                </c:pt>
                <c:pt idx="1">
                  <c:v>E-mail CNJ não respondidos</c:v>
                </c:pt>
              </c:strCache>
              <c:extLst/>
            </c:strRef>
          </c:cat>
          <c:val>
            <c:numRef>
              <c:f>Planilha1!$A$65:$E$65</c:f>
              <c:numCache>
                <c:formatCode>General</c:formatCode>
                <c:ptCount val="2"/>
                <c:pt idx="0">
                  <c:v>50</c:v>
                </c:pt>
                <c:pt idx="1">
                  <c:v>28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75A1-44DF-AAF8-95187D9AB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Demanda dos Atendimentos</a:t>
            </a:r>
            <a:r>
              <a:rPr lang="pt-BR" baseline="0"/>
              <a:t> Presenciais</a:t>
            </a:r>
            <a:endParaRPr lang="pt-BR"/>
          </a:p>
        </c:rich>
      </c:tx>
      <c:layout>
        <c:manualLayout>
          <c:xMode val="edge"/>
          <c:yMode val="edge"/>
          <c:x val="0.1975345581802275"/>
          <c:y val="7.87037037037037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0C-4CC3-A0BE-7B3687B20F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0C-4CC3-A0BE-7B3687B20F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Planilha1!$A$84:$E$84</c:f>
              <c:strCache>
                <c:ptCount val="2"/>
                <c:pt idx="0">
                  <c:v>Morosidade Processual</c:v>
                </c:pt>
                <c:pt idx="1">
                  <c:v>Informações e Dúvidas Diversas</c:v>
                </c:pt>
              </c:strCache>
              <c:extLst/>
            </c:strRef>
          </c:cat>
          <c:val>
            <c:numRef>
              <c:f>Planilha1!$A$85:$E$85</c:f>
              <c:numCache>
                <c:formatCode>General</c:formatCode>
                <c:ptCount val="2"/>
                <c:pt idx="0">
                  <c:v>22</c:v>
                </c:pt>
                <c:pt idx="1">
                  <c:v>18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8A0C-4CC3-A0BE-7B3687B20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Reclamações</a:t>
            </a:r>
            <a:r>
              <a:rPr lang="pt-BR" baseline="0"/>
              <a:t> Sobre Morosidade Processual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79-4091-A075-ED3BF9C32A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79-4091-A075-ED3BF9C32AF9}"/>
              </c:ext>
            </c:extLst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79-4091-A075-ED3BF9C32AF9}"/>
                </c:ext>
              </c:extLst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79-4091-A075-ED3BF9C32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Planilha1!$B$104:$E$104</c:f>
              <c:strCache>
                <c:ptCount val="2"/>
                <c:pt idx="0">
                  <c:v>Respondidas e Arquivadas</c:v>
                </c:pt>
                <c:pt idx="1">
                  <c:v>Aguardando Resposta</c:v>
                </c:pt>
              </c:strCache>
              <c:extLst/>
            </c:strRef>
          </c:cat>
          <c:val>
            <c:numRef>
              <c:f>Planilha1!$B$105:$E$105</c:f>
              <c:numCache>
                <c:formatCode>General</c:formatCode>
                <c:ptCount val="2"/>
                <c:pt idx="0">
                  <c:v>283</c:v>
                </c:pt>
                <c:pt idx="1">
                  <c:v>90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0D79-4091-A075-ED3BF9C32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Pedido</a:t>
            </a:r>
            <a:r>
              <a:rPr lang="pt-BR" baseline="0"/>
              <a:t> de Informações aos Setores Administrativos</a:t>
            </a:r>
            <a:endParaRPr lang="pt-BR"/>
          </a:p>
        </c:rich>
      </c:tx>
      <c:layout>
        <c:manualLayout>
          <c:xMode val="edge"/>
          <c:yMode val="edge"/>
          <c:x val="0.2212082239720034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67-47B7-AFDB-260A1FBA60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67-47B7-AFDB-260A1FBA60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Planilha1!$A$125:$E$125</c:f>
              <c:strCache>
                <c:ptCount val="2"/>
                <c:pt idx="0">
                  <c:v>Respondidas e Arquivadas</c:v>
                </c:pt>
                <c:pt idx="1">
                  <c:v>Aguardando Respostas</c:v>
                </c:pt>
              </c:strCache>
              <c:extLst/>
            </c:strRef>
          </c:cat>
          <c:val>
            <c:numRef>
              <c:f>Planilha1!$A$126:$E$126</c:f>
              <c:numCache>
                <c:formatCode>General</c:formatCode>
                <c:ptCount val="2"/>
                <c:pt idx="0">
                  <c:v>31</c:v>
                </c:pt>
                <c:pt idx="1">
                  <c:v>17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5A67-47B7-AFDB-260A1FBA6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Pará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KALED MOREIRA</dc:creator>
  <cp:keywords/>
  <dc:description/>
  <cp:lastModifiedBy>MAYRA KALED MOREIRA</cp:lastModifiedBy>
  <cp:revision>2</cp:revision>
  <dcterms:created xsi:type="dcterms:W3CDTF">2019-10-02T17:26:00Z</dcterms:created>
  <dcterms:modified xsi:type="dcterms:W3CDTF">2019-10-02T17:26:00Z</dcterms:modified>
</cp:coreProperties>
</file>