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0" w:rsidRPr="00DC4940" w:rsidRDefault="00A70A92" w:rsidP="0056231E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Comarca</w:t>
      </w:r>
      <w:r w:rsidRPr="00DC4940">
        <w:rPr>
          <w:rFonts w:ascii="Arial" w:hAnsi="Arial" w:cs="Arial"/>
          <w:sz w:val="24"/>
          <w:szCs w:val="24"/>
        </w:rPr>
        <w:t>:</w:t>
      </w:r>
      <w:r w:rsidR="003E58D8" w:rsidRPr="00DC4940">
        <w:rPr>
          <w:rFonts w:ascii="Arial" w:hAnsi="Arial" w:cs="Arial"/>
          <w:sz w:val="24"/>
          <w:szCs w:val="24"/>
        </w:rPr>
        <w:t xml:space="preserve"> Comarca de </w:t>
      </w:r>
      <w:r w:rsidR="00F503BE" w:rsidRPr="00DC4940">
        <w:rPr>
          <w:rFonts w:ascii="Arial" w:hAnsi="Arial" w:cs="Arial"/>
          <w:sz w:val="24"/>
          <w:szCs w:val="24"/>
        </w:rPr>
        <w:t>Mãe do Rio</w:t>
      </w:r>
    </w:p>
    <w:p w:rsidR="00A70A92" w:rsidRPr="00DC4940" w:rsidRDefault="00A70A92" w:rsidP="0056231E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Unidade Judiciária</w:t>
      </w:r>
      <w:r w:rsidRPr="00DC4940">
        <w:rPr>
          <w:rFonts w:ascii="Arial" w:hAnsi="Arial" w:cs="Arial"/>
          <w:sz w:val="24"/>
          <w:szCs w:val="24"/>
        </w:rPr>
        <w:t xml:space="preserve">: Vara Única de </w:t>
      </w:r>
      <w:r w:rsidR="00F503BE" w:rsidRPr="00DC4940">
        <w:rPr>
          <w:rFonts w:ascii="Arial" w:hAnsi="Arial" w:cs="Arial"/>
          <w:sz w:val="24"/>
          <w:szCs w:val="24"/>
        </w:rPr>
        <w:t>Mãe do Rio</w:t>
      </w:r>
    </w:p>
    <w:p w:rsidR="00A70A92" w:rsidRPr="00DC4940" w:rsidRDefault="00A70A92" w:rsidP="0056231E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Magistrad</w:t>
      </w:r>
      <w:r w:rsidR="00D84DF2" w:rsidRPr="00DC4940">
        <w:rPr>
          <w:rFonts w:ascii="Arial" w:hAnsi="Arial" w:cs="Arial"/>
          <w:b/>
          <w:sz w:val="24"/>
          <w:szCs w:val="24"/>
        </w:rPr>
        <w:t>o</w:t>
      </w:r>
      <w:r w:rsidRPr="00DC4940">
        <w:rPr>
          <w:rFonts w:ascii="Arial" w:hAnsi="Arial" w:cs="Arial"/>
          <w:sz w:val="24"/>
          <w:szCs w:val="24"/>
        </w:rPr>
        <w:t>:</w:t>
      </w:r>
      <w:r w:rsidR="003245DB" w:rsidRPr="00DC4940">
        <w:rPr>
          <w:rFonts w:ascii="Arial" w:hAnsi="Arial" w:cs="Arial"/>
          <w:sz w:val="24"/>
          <w:szCs w:val="24"/>
        </w:rPr>
        <w:t xml:space="preserve"> </w:t>
      </w:r>
      <w:r w:rsidR="00F503BE" w:rsidRPr="00DC4940">
        <w:rPr>
          <w:rFonts w:ascii="Arial" w:hAnsi="Arial" w:cs="Arial"/>
          <w:sz w:val="24"/>
          <w:szCs w:val="24"/>
        </w:rPr>
        <w:t xml:space="preserve">Helena de Oliveira </w:t>
      </w:r>
      <w:proofErr w:type="spellStart"/>
      <w:r w:rsidR="00F503BE" w:rsidRPr="00DC4940">
        <w:rPr>
          <w:rFonts w:ascii="Arial" w:hAnsi="Arial" w:cs="Arial"/>
          <w:sz w:val="24"/>
          <w:szCs w:val="24"/>
        </w:rPr>
        <w:t>Manfroi</w:t>
      </w:r>
      <w:proofErr w:type="spellEnd"/>
      <w:r w:rsidR="00F503BE" w:rsidRPr="00DC4940">
        <w:rPr>
          <w:rFonts w:ascii="Arial" w:hAnsi="Arial" w:cs="Arial"/>
          <w:sz w:val="24"/>
          <w:szCs w:val="24"/>
        </w:rPr>
        <w:t xml:space="preserve"> – Juíza Titular</w:t>
      </w:r>
      <w:r w:rsidR="00584B81">
        <w:rPr>
          <w:rFonts w:ascii="Arial" w:hAnsi="Arial" w:cs="Arial"/>
          <w:sz w:val="24"/>
          <w:szCs w:val="24"/>
        </w:rPr>
        <w:t>,</w:t>
      </w:r>
      <w:r w:rsidR="00F503BE" w:rsidRPr="00DC4940">
        <w:rPr>
          <w:rFonts w:ascii="Arial" w:hAnsi="Arial" w:cs="Arial"/>
          <w:sz w:val="24"/>
          <w:szCs w:val="24"/>
        </w:rPr>
        <w:t xml:space="preserve"> desde 23/06/2017</w:t>
      </w:r>
    </w:p>
    <w:p w:rsidR="00E44CDD" w:rsidRPr="00DC4940" w:rsidRDefault="00A70A92" w:rsidP="0056231E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hAnsi="Arial" w:cs="Arial"/>
          <w:color w:val="54A021" w:themeColor="accent2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Diretor de Secretaria</w:t>
      </w:r>
      <w:r w:rsidRPr="00DC4940">
        <w:rPr>
          <w:rFonts w:ascii="Arial" w:hAnsi="Arial" w:cs="Arial"/>
          <w:sz w:val="24"/>
          <w:szCs w:val="24"/>
        </w:rPr>
        <w:t>:</w:t>
      </w:r>
      <w:r w:rsidR="00663D6A" w:rsidRPr="00DC4940">
        <w:rPr>
          <w:rFonts w:ascii="Arial" w:hAnsi="Arial" w:cs="Arial"/>
          <w:sz w:val="24"/>
          <w:szCs w:val="24"/>
        </w:rPr>
        <w:t xml:space="preserve"> </w:t>
      </w:r>
      <w:r w:rsidR="00F503BE" w:rsidRPr="00DC4940">
        <w:rPr>
          <w:rFonts w:ascii="Arial" w:hAnsi="Arial" w:cs="Arial"/>
          <w:sz w:val="24"/>
          <w:szCs w:val="24"/>
        </w:rPr>
        <w:t>Aldo Araújo Marinho – Auxiliar Judiciário</w:t>
      </w:r>
    </w:p>
    <w:p w:rsidR="00A70A92" w:rsidRPr="00DC4940" w:rsidRDefault="00A70A92" w:rsidP="005623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ANÁLISE DAS RESPOSTAS ÀS QUESTÕES DE CONTROLE</w:t>
      </w:r>
    </w:p>
    <w:p w:rsidR="00A70A92" w:rsidRPr="00DC4940" w:rsidRDefault="00A70A92" w:rsidP="0056231E">
      <w:pPr>
        <w:pBdr>
          <w:top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81BCD" wp14:editId="327F57A6">
                <wp:simplePos x="0" y="0"/>
                <wp:positionH relativeFrom="column">
                  <wp:posOffset>1428141</wp:posOffset>
                </wp:positionH>
                <wp:positionV relativeFrom="paragraph">
                  <wp:posOffset>175336</wp:posOffset>
                </wp:positionV>
                <wp:extent cx="2771852" cy="365760"/>
                <wp:effectExtent l="0" t="0" r="28575" b="1524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8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F239AC" w:rsidRDefault="00175009" w:rsidP="00A70A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F239A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  <w:r w:rsidRPr="00F239A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SECRETARIA</w:t>
                            </w:r>
                          </w:p>
                          <w:p w:rsidR="00175009" w:rsidRDefault="00175009" w:rsidP="00A7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1BCD" id="Quadro 3" o:spid="_x0000_s1026" style="position:absolute;left:0;text-align:left;margin-left:112.45pt;margin-top:13.8pt;width:218.2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8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" adj="-11796480,,5400" path="m,l2771852,r,365760l,365760,,xm45720,45720r,274320l2726132,320040r,-274320l45720,45720xe" fillcolor="white [3201]" strokecolor="black [3200]" strokeweight="1.5pt">
                <v:stroke joinstyle="miter" endcap="round"/>
                <v:formulas/>
                <v:path arrowok="t" o:connecttype="custom" o:connectlocs="0,0;2771852,0;2771852,365760;0,365760;0,0;45720,45720;45720,320040;2726132,320040;2726132,45720;45720,45720" o:connectangles="0,0,0,0,0,0,0,0,0,0" textboxrect="0,0,2771852,365760"/>
                <v:textbox>
                  <w:txbxContent>
                    <w:p w:rsidR="00175009" w:rsidRPr="00F239AC" w:rsidRDefault="00175009" w:rsidP="00A70A92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F239A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  <w:r w:rsidRPr="00F239A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SECRETARIA</w:t>
                      </w:r>
                    </w:p>
                    <w:p w:rsidR="00175009" w:rsidRDefault="00175009" w:rsidP="00A7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70A92" w:rsidRPr="00DC4940" w:rsidRDefault="00A70A92" w:rsidP="0056231E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A secretaria faz uso do módulo de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tramitação interna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sistema de acompanhamento processual, de forma a facilitar sua localização?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C4940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C4940">
        <w:rPr>
          <w:rFonts w:ascii="Arial" w:hAnsi="Arial" w:cs="Arial"/>
          <w:sz w:val="24"/>
          <w:szCs w:val="24"/>
        </w:rPr>
        <w:t>n</w:t>
      </w:r>
      <w:r w:rsidR="002B7627" w:rsidRPr="00DC4940">
        <w:rPr>
          <w:rFonts w:ascii="Arial" w:hAnsi="Arial" w:cs="Arial"/>
          <w:sz w:val="24"/>
          <w:szCs w:val="24"/>
        </w:rPr>
        <w:t>ão houve complementação</w:t>
      </w:r>
    </w:p>
    <w:p w:rsidR="00C6724D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F615DA" w:rsidRPr="00DC4940">
        <w:rPr>
          <w:rFonts w:ascii="Arial" w:hAnsi="Arial" w:cs="Arial"/>
          <w:sz w:val="24"/>
          <w:szCs w:val="24"/>
        </w:rPr>
        <w:t>n</w:t>
      </w:r>
      <w:r w:rsidR="00584B81">
        <w:rPr>
          <w:rFonts w:ascii="Arial" w:hAnsi="Arial" w:cs="Arial"/>
          <w:sz w:val="24"/>
          <w:szCs w:val="24"/>
        </w:rPr>
        <w:t>os processos analisados,</w:t>
      </w:r>
      <w:r w:rsidR="00916B76" w:rsidRPr="00DC4940">
        <w:rPr>
          <w:rFonts w:ascii="Arial" w:hAnsi="Arial" w:cs="Arial"/>
          <w:sz w:val="24"/>
          <w:szCs w:val="24"/>
        </w:rPr>
        <w:t xml:space="preserve"> </w:t>
      </w:r>
      <w:r w:rsidR="002354D7" w:rsidRPr="00DC4940">
        <w:rPr>
          <w:rFonts w:ascii="Arial" w:hAnsi="Arial" w:cs="Arial"/>
          <w:sz w:val="24"/>
          <w:szCs w:val="24"/>
        </w:rPr>
        <w:t>por amostragem, con</w:t>
      </w:r>
      <w:r w:rsidR="00DC2EA6" w:rsidRPr="00DC4940">
        <w:rPr>
          <w:rFonts w:ascii="Arial" w:hAnsi="Arial" w:cs="Arial"/>
          <w:sz w:val="24"/>
          <w:szCs w:val="24"/>
        </w:rPr>
        <w:t xml:space="preserve">statou-se que a unidade judiciária estabeleceu recente rotina de tramitação interna dos feitos, </w:t>
      </w:r>
      <w:r w:rsidR="002354D7" w:rsidRPr="00DC4940">
        <w:rPr>
          <w:rFonts w:ascii="Arial" w:hAnsi="Arial" w:cs="Arial"/>
          <w:sz w:val="24"/>
          <w:szCs w:val="24"/>
        </w:rPr>
        <w:t>considerando o</w:t>
      </w:r>
      <w:r w:rsidR="00A67AA2" w:rsidRPr="00DC4940">
        <w:rPr>
          <w:rFonts w:ascii="Arial" w:hAnsi="Arial" w:cs="Arial"/>
          <w:sz w:val="24"/>
          <w:szCs w:val="24"/>
        </w:rPr>
        <w:t xml:space="preserve"> verificado nos processos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C6724D" w:rsidRPr="00DC4940">
        <w:rPr>
          <w:rFonts w:ascii="Arial" w:hAnsi="Arial" w:cs="Arial"/>
          <w:sz w:val="24"/>
          <w:szCs w:val="24"/>
        </w:rPr>
        <w:t xml:space="preserve">00026440920168140027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B54B48" w:rsidRPr="00DC4940">
        <w:rPr>
          <w:rFonts w:ascii="Arial" w:hAnsi="Arial" w:cs="Arial"/>
          <w:sz w:val="24"/>
          <w:szCs w:val="24"/>
        </w:rPr>
        <w:t xml:space="preserve">ação </w:t>
      </w:r>
      <w:r w:rsidR="00C6724D" w:rsidRPr="00DC4940">
        <w:rPr>
          <w:rFonts w:ascii="Arial" w:hAnsi="Arial" w:cs="Arial"/>
          <w:sz w:val="24"/>
          <w:szCs w:val="24"/>
        </w:rPr>
        <w:t xml:space="preserve"> distribuíd</w:t>
      </w:r>
      <w:r w:rsidR="00B54B48" w:rsidRPr="00DC4940">
        <w:rPr>
          <w:rFonts w:ascii="Arial" w:hAnsi="Arial" w:cs="Arial"/>
          <w:sz w:val="24"/>
          <w:szCs w:val="24"/>
        </w:rPr>
        <w:t>a</w:t>
      </w:r>
      <w:r w:rsidR="00C6724D" w:rsidRPr="00DC4940">
        <w:rPr>
          <w:rFonts w:ascii="Arial" w:hAnsi="Arial" w:cs="Arial"/>
          <w:sz w:val="24"/>
          <w:szCs w:val="24"/>
        </w:rPr>
        <w:t xml:space="preserve"> em junho/2016, tramitações internas realizadas </w:t>
      </w:r>
      <w:r w:rsidR="00F615DA" w:rsidRPr="00DC4940">
        <w:rPr>
          <w:rFonts w:ascii="Arial" w:hAnsi="Arial" w:cs="Arial"/>
          <w:sz w:val="24"/>
          <w:szCs w:val="24"/>
        </w:rPr>
        <w:t>a partir de</w:t>
      </w:r>
      <w:r w:rsidR="00B54B48" w:rsidRPr="00DC4940">
        <w:rPr>
          <w:rFonts w:ascii="Arial" w:hAnsi="Arial" w:cs="Arial"/>
          <w:sz w:val="24"/>
          <w:szCs w:val="24"/>
        </w:rPr>
        <w:t xml:space="preserve"> a</w:t>
      </w:r>
      <w:r w:rsidR="00C6724D" w:rsidRPr="00DC4940">
        <w:rPr>
          <w:rFonts w:ascii="Arial" w:hAnsi="Arial" w:cs="Arial"/>
          <w:sz w:val="24"/>
          <w:szCs w:val="24"/>
        </w:rPr>
        <w:t>bril/2017</w:t>
      </w:r>
      <w:r w:rsidR="00B54B48" w:rsidRPr="00DC4940">
        <w:rPr>
          <w:rFonts w:ascii="Arial" w:hAnsi="Arial" w:cs="Arial"/>
          <w:sz w:val="24"/>
          <w:szCs w:val="24"/>
        </w:rPr>
        <w:t>)</w:t>
      </w:r>
      <w:r w:rsidR="00C6724D" w:rsidRPr="00DC4940">
        <w:rPr>
          <w:rFonts w:ascii="Arial" w:hAnsi="Arial" w:cs="Arial"/>
          <w:sz w:val="24"/>
          <w:szCs w:val="24"/>
        </w:rPr>
        <w:t xml:space="preserve">, </w:t>
      </w:r>
      <w:r w:rsidR="00F615DA" w:rsidRPr="00DC4940">
        <w:rPr>
          <w:rFonts w:ascii="Arial" w:hAnsi="Arial" w:cs="Arial"/>
          <w:sz w:val="24"/>
          <w:szCs w:val="24"/>
        </w:rPr>
        <w:t xml:space="preserve">              </w:t>
      </w:r>
      <w:r w:rsidR="00A67AA2" w:rsidRPr="00DC4940">
        <w:rPr>
          <w:rFonts w:ascii="Arial" w:hAnsi="Arial" w:cs="Arial"/>
          <w:sz w:val="24"/>
          <w:szCs w:val="24"/>
        </w:rPr>
        <w:t xml:space="preserve">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C6724D" w:rsidRPr="00DC4940">
        <w:rPr>
          <w:rFonts w:ascii="Arial" w:hAnsi="Arial" w:cs="Arial"/>
          <w:sz w:val="24"/>
          <w:szCs w:val="24"/>
        </w:rPr>
        <w:t xml:space="preserve">00070273020168140027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C6724D" w:rsidRPr="00DC4940">
        <w:rPr>
          <w:rFonts w:ascii="Arial" w:hAnsi="Arial" w:cs="Arial"/>
          <w:sz w:val="24"/>
          <w:szCs w:val="24"/>
        </w:rPr>
        <w:t>tramitação</w:t>
      </w:r>
      <w:r w:rsidR="005C03D6" w:rsidRPr="00DC4940">
        <w:rPr>
          <w:rFonts w:ascii="Arial" w:hAnsi="Arial" w:cs="Arial"/>
          <w:sz w:val="24"/>
          <w:szCs w:val="24"/>
        </w:rPr>
        <w:t xml:space="preserve"> </w:t>
      </w:r>
      <w:r w:rsidR="00C6724D" w:rsidRPr="00DC4940">
        <w:rPr>
          <w:rFonts w:ascii="Arial" w:hAnsi="Arial" w:cs="Arial"/>
          <w:sz w:val="24"/>
          <w:szCs w:val="24"/>
        </w:rPr>
        <w:t>interna apenas em 28/04/2017, ação distribuída em 07/11/2016</w:t>
      </w:r>
      <w:r w:rsidR="00A67AA2" w:rsidRPr="00DC4940">
        <w:rPr>
          <w:rFonts w:ascii="Arial" w:hAnsi="Arial" w:cs="Arial"/>
          <w:sz w:val="24"/>
          <w:szCs w:val="24"/>
        </w:rPr>
        <w:t xml:space="preserve">),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C6724D" w:rsidRPr="00DC4940">
        <w:rPr>
          <w:rFonts w:ascii="Arial" w:hAnsi="Arial" w:cs="Arial"/>
          <w:sz w:val="24"/>
          <w:szCs w:val="24"/>
        </w:rPr>
        <w:t xml:space="preserve">00071676420168140027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C6724D" w:rsidRPr="00DC4940">
        <w:rPr>
          <w:rFonts w:ascii="Arial" w:hAnsi="Arial" w:cs="Arial"/>
          <w:sz w:val="24"/>
          <w:szCs w:val="24"/>
        </w:rPr>
        <w:t xml:space="preserve">tramitação interna </w:t>
      </w:r>
      <w:r w:rsidR="00584B81">
        <w:rPr>
          <w:rFonts w:ascii="Arial" w:hAnsi="Arial" w:cs="Arial"/>
          <w:sz w:val="24"/>
          <w:szCs w:val="24"/>
        </w:rPr>
        <w:t xml:space="preserve">realizada somente </w:t>
      </w:r>
      <w:r w:rsidR="00C6724D" w:rsidRPr="00DC4940">
        <w:rPr>
          <w:rFonts w:ascii="Arial" w:hAnsi="Arial" w:cs="Arial"/>
          <w:sz w:val="24"/>
          <w:szCs w:val="24"/>
        </w:rPr>
        <w:t xml:space="preserve">em 28/04/2017, </w:t>
      </w:r>
      <w:r w:rsidR="00B54B48" w:rsidRPr="00DC4940">
        <w:rPr>
          <w:rFonts w:ascii="Arial" w:hAnsi="Arial" w:cs="Arial"/>
          <w:sz w:val="24"/>
          <w:szCs w:val="24"/>
        </w:rPr>
        <w:t xml:space="preserve">ação </w:t>
      </w:r>
      <w:r w:rsidR="00C6724D" w:rsidRPr="00DC4940">
        <w:rPr>
          <w:rFonts w:ascii="Arial" w:hAnsi="Arial" w:cs="Arial"/>
          <w:sz w:val="24"/>
          <w:szCs w:val="24"/>
        </w:rPr>
        <w:t>distribuíd</w:t>
      </w:r>
      <w:r w:rsidR="00B54B48" w:rsidRPr="00DC4940">
        <w:rPr>
          <w:rFonts w:ascii="Arial" w:hAnsi="Arial" w:cs="Arial"/>
          <w:sz w:val="24"/>
          <w:szCs w:val="24"/>
        </w:rPr>
        <w:t>a</w:t>
      </w:r>
      <w:r w:rsidR="00C6724D" w:rsidRPr="00DC4940">
        <w:rPr>
          <w:rFonts w:ascii="Arial" w:hAnsi="Arial" w:cs="Arial"/>
          <w:sz w:val="24"/>
          <w:szCs w:val="24"/>
        </w:rPr>
        <w:t xml:space="preserve"> em 23/11/2016</w:t>
      </w:r>
      <w:r w:rsidR="00A67AA2" w:rsidRPr="00DC4940">
        <w:rPr>
          <w:rFonts w:ascii="Arial" w:hAnsi="Arial" w:cs="Arial"/>
          <w:sz w:val="24"/>
          <w:szCs w:val="24"/>
        </w:rPr>
        <w:t xml:space="preserve">),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A67AA2" w:rsidRPr="00DC4940">
        <w:rPr>
          <w:rFonts w:ascii="Arial" w:hAnsi="Arial" w:cs="Arial"/>
          <w:sz w:val="24"/>
          <w:szCs w:val="24"/>
        </w:rPr>
        <w:t>00071875520168140027 (</w:t>
      </w:r>
      <w:r w:rsidR="00C6724D" w:rsidRPr="00DC4940">
        <w:rPr>
          <w:rFonts w:ascii="Arial" w:hAnsi="Arial" w:cs="Arial"/>
          <w:sz w:val="24"/>
          <w:szCs w:val="24"/>
        </w:rPr>
        <w:t>tramitação interna apenas em 22/03/2017, autos distribuídos em 16/11/2016</w:t>
      </w:r>
      <w:r w:rsidR="00A67AA2" w:rsidRPr="00DC4940">
        <w:rPr>
          <w:rFonts w:ascii="Arial" w:hAnsi="Arial" w:cs="Arial"/>
          <w:sz w:val="24"/>
          <w:szCs w:val="24"/>
        </w:rPr>
        <w:t xml:space="preserve">),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C6724D" w:rsidRPr="00DC4940">
        <w:rPr>
          <w:rFonts w:ascii="Arial" w:hAnsi="Arial" w:cs="Arial"/>
          <w:sz w:val="24"/>
          <w:szCs w:val="24"/>
        </w:rPr>
        <w:t xml:space="preserve">00072472820168140027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C6724D" w:rsidRPr="00DC4940">
        <w:rPr>
          <w:rFonts w:ascii="Arial" w:hAnsi="Arial" w:cs="Arial"/>
          <w:sz w:val="24"/>
          <w:szCs w:val="24"/>
        </w:rPr>
        <w:t>tramitação interna apenas em 28/04/2017,</w:t>
      </w:r>
      <w:r w:rsidR="005C03D6" w:rsidRPr="00DC4940">
        <w:rPr>
          <w:rFonts w:ascii="Arial" w:hAnsi="Arial" w:cs="Arial"/>
          <w:sz w:val="24"/>
          <w:szCs w:val="24"/>
        </w:rPr>
        <w:t xml:space="preserve"> </w:t>
      </w:r>
      <w:r w:rsidR="00C6724D" w:rsidRPr="00DC4940">
        <w:rPr>
          <w:rFonts w:ascii="Arial" w:hAnsi="Arial" w:cs="Arial"/>
          <w:sz w:val="24"/>
          <w:szCs w:val="24"/>
        </w:rPr>
        <w:t>autos distribuídos em 29/11/2016</w:t>
      </w:r>
      <w:r w:rsidR="00A67AA2" w:rsidRPr="00DC4940">
        <w:rPr>
          <w:rFonts w:ascii="Arial" w:hAnsi="Arial" w:cs="Arial"/>
          <w:sz w:val="24"/>
          <w:szCs w:val="24"/>
        </w:rPr>
        <w:t xml:space="preserve">),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A67AA2" w:rsidRPr="00DC4940">
        <w:rPr>
          <w:rFonts w:ascii="Arial" w:hAnsi="Arial" w:cs="Arial"/>
          <w:sz w:val="24"/>
          <w:szCs w:val="24"/>
        </w:rPr>
        <w:t>0</w:t>
      </w:r>
      <w:r w:rsidR="00C6724D" w:rsidRPr="00DC4940">
        <w:rPr>
          <w:rFonts w:ascii="Arial" w:hAnsi="Arial" w:cs="Arial"/>
          <w:sz w:val="24"/>
          <w:szCs w:val="24"/>
        </w:rPr>
        <w:t xml:space="preserve">0077487920168140027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C6724D" w:rsidRPr="00DC4940">
        <w:rPr>
          <w:rFonts w:ascii="Arial" w:hAnsi="Arial" w:cs="Arial"/>
          <w:sz w:val="24"/>
          <w:szCs w:val="24"/>
        </w:rPr>
        <w:t>autos distribuídos em 19/12/2016, tramitação interna</w:t>
      </w:r>
      <w:r w:rsidR="00584B81">
        <w:rPr>
          <w:rFonts w:ascii="Arial" w:hAnsi="Arial" w:cs="Arial"/>
          <w:sz w:val="24"/>
          <w:szCs w:val="24"/>
        </w:rPr>
        <w:t xml:space="preserve"> realizada somente</w:t>
      </w:r>
      <w:r w:rsidR="00C6724D" w:rsidRPr="00DC4940">
        <w:rPr>
          <w:rFonts w:ascii="Arial" w:hAnsi="Arial" w:cs="Arial"/>
          <w:sz w:val="24"/>
          <w:szCs w:val="24"/>
        </w:rPr>
        <w:t xml:space="preserve"> em 14/06/2017</w:t>
      </w:r>
      <w:r w:rsidR="00A67AA2" w:rsidRPr="00DC4940">
        <w:rPr>
          <w:rFonts w:ascii="Arial" w:hAnsi="Arial" w:cs="Arial"/>
          <w:sz w:val="24"/>
          <w:szCs w:val="24"/>
        </w:rPr>
        <w:t xml:space="preserve">) e </w:t>
      </w:r>
      <w:r w:rsidR="00F615DA" w:rsidRPr="00DC4940">
        <w:rPr>
          <w:rFonts w:ascii="Arial" w:hAnsi="Arial" w:cs="Arial"/>
          <w:sz w:val="24"/>
          <w:szCs w:val="24"/>
        </w:rPr>
        <w:t xml:space="preserve">n. </w:t>
      </w:r>
      <w:r w:rsidR="00C6724D" w:rsidRPr="00DC4940">
        <w:rPr>
          <w:rFonts w:ascii="Arial" w:hAnsi="Arial" w:cs="Arial"/>
          <w:sz w:val="24"/>
          <w:szCs w:val="24"/>
        </w:rPr>
        <w:t xml:space="preserve">00072472820168140027 </w:t>
      </w:r>
      <w:r w:rsidR="00A67AA2" w:rsidRPr="00DC4940">
        <w:rPr>
          <w:rFonts w:ascii="Arial" w:hAnsi="Arial" w:cs="Arial"/>
          <w:sz w:val="24"/>
          <w:szCs w:val="24"/>
        </w:rPr>
        <w:t>(</w:t>
      </w:r>
      <w:r w:rsidR="005505DC" w:rsidRPr="00DC4940">
        <w:rPr>
          <w:rFonts w:ascii="Arial" w:hAnsi="Arial" w:cs="Arial"/>
          <w:sz w:val="24"/>
          <w:szCs w:val="24"/>
        </w:rPr>
        <w:t xml:space="preserve">ação </w:t>
      </w:r>
      <w:r w:rsidR="00C6724D" w:rsidRPr="00DC4940">
        <w:rPr>
          <w:rFonts w:ascii="Arial" w:hAnsi="Arial" w:cs="Arial"/>
          <w:sz w:val="24"/>
          <w:szCs w:val="24"/>
        </w:rPr>
        <w:t>distribuíd</w:t>
      </w:r>
      <w:r w:rsidR="005505DC" w:rsidRPr="00DC4940">
        <w:rPr>
          <w:rFonts w:ascii="Arial" w:hAnsi="Arial" w:cs="Arial"/>
          <w:sz w:val="24"/>
          <w:szCs w:val="24"/>
        </w:rPr>
        <w:t>a</w:t>
      </w:r>
      <w:r w:rsidR="00C6724D" w:rsidRPr="00DC4940">
        <w:rPr>
          <w:rFonts w:ascii="Arial" w:hAnsi="Arial" w:cs="Arial"/>
          <w:sz w:val="24"/>
          <w:szCs w:val="24"/>
        </w:rPr>
        <w:t xml:space="preserve"> em 29/11/2016 e tramita</w:t>
      </w:r>
      <w:r w:rsidR="00A67AA2" w:rsidRPr="00DC4940">
        <w:rPr>
          <w:rFonts w:ascii="Arial" w:hAnsi="Arial" w:cs="Arial"/>
          <w:sz w:val="24"/>
          <w:szCs w:val="24"/>
        </w:rPr>
        <w:t xml:space="preserve">ção interna realizada </w:t>
      </w:r>
      <w:r w:rsidR="00141A6B" w:rsidRPr="00DC4940">
        <w:rPr>
          <w:rFonts w:ascii="Arial" w:hAnsi="Arial" w:cs="Arial"/>
          <w:sz w:val="24"/>
          <w:szCs w:val="24"/>
        </w:rPr>
        <w:t>a partir de</w:t>
      </w:r>
      <w:r w:rsidR="00C6724D" w:rsidRPr="00DC4940">
        <w:rPr>
          <w:rFonts w:ascii="Arial" w:hAnsi="Arial" w:cs="Arial"/>
          <w:sz w:val="24"/>
          <w:szCs w:val="24"/>
        </w:rPr>
        <w:t xml:space="preserve"> 28/04/2017</w:t>
      </w:r>
      <w:r w:rsidR="00A67AA2" w:rsidRPr="00DC4940">
        <w:rPr>
          <w:rFonts w:ascii="Arial" w:hAnsi="Arial" w:cs="Arial"/>
          <w:sz w:val="24"/>
          <w:szCs w:val="24"/>
        </w:rPr>
        <w:t>)</w:t>
      </w:r>
      <w:r w:rsidR="00C6724D" w:rsidRPr="00DC4940">
        <w:rPr>
          <w:rFonts w:ascii="Arial" w:hAnsi="Arial" w:cs="Arial"/>
          <w:sz w:val="24"/>
          <w:szCs w:val="24"/>
        </w:rPr>
        <w:t xml:space="preserve">. </w:t>
      </w:r>
    </w:p>
    <w:p w:rsidR="00C6724D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A61356">
        <w:rPr>
          <w:rFonts w:ascii="Arial" w:hAnsi="Arial" w:cs="Arial"/>
          <w:sz w:val="24"/>
          <w:szCs w:val="24"/>
        </w:rPr>
        <w:t>a</w:t>
      </w:r>
      <w:r w:rsidR="00371830" w:rsidRPr="00DC4940">
        <w:rPr>
          <w:rFonts w:ascii="Arial" w:hAnsi="Arial" w:cs="Arial"/>
          <w:sz w:val="24"/>
          <w:szCs w:val="24"/>
        </w:rPr>
        <w:t xml:space="preserve"> </w:t>
      </w:r>
      <w:r w:rsidR="00475058" w:rsidRPr="00DC4940">
        <w:rPr>
          <w:rFonts w:ascii="Arial" w:hAnsi="Arial" w:cs="Arial"/>
          <w:sz w:val="24"/>
          <w:szCs w:val="24"/>
        </w:rPr>
        <w:t>u</w:t>
      </w:r>
      <w:r w:rsidR="00F05B22" w:rsidRPr="00DC4940">
        <w:rPr>
          <w:rFonts w:ascii="Arial" w:hAnsi="Arial" w:cs="Arial"/>
          <w:sz w:val="24"/>
          <w:szCs w:val="24"/>
        </w:rPr>
        <w:t xml:space="preserve">nidade </w:t>
      </w:r>
      <w:r w:rsidR="00475058" w:rsidRPr="00DC4940">
        <w:rPr>
          <w:rFonts w:ascii="Arial" w:hAnsi="Arial" w:cs="Arial"/>
          <w:sz w:val="24"/>
          <w:szCs w:val="24"/>
        </w:rPr>
        <w:t>j</w:t>
      </w:r>
      <w:r w:rsidR="00F05B22" w:rsidRPr="00DC4940">
        <w:rPr>
          <w:rFonts w:ascii="Arial" w:hAnsi="Arial" w:cs="Arial"/>
          <w:sz w:val="24"/>
          <w:szCs w:val="24"/>
        </w:rPr>
        <w:t>udiciária</w:t>
      </w:r>
      <w:r w:rsidR="00371830" w:rsidRPr="00DC4940">
        <w:rPr>
          <w:rFonts w:ascii="Arial" w:hAnsi="Arial" w:cs="Arial"/>
          <w:sz w:val="24"/>
          <w:szCs w:val="24"/>
        </w:rPr>
        <w:t xml:space="preserve"> deve utiliza</w:t>
      </w:r>
      <w:r w:rsidR="00796CAD" w:rsidRPr="00DC4940">
        <w:rPr>
          <w:rFonts w:ascii="Arial" w:hAnsi="Arial" w:cs="Arial"/>
          <w:sz w:val="24"/>
          <w:szCs w:val="24"/>
        </w:rPr>
        <w:t>r</w:t>
      </w:r>
      <w:r w:rsidR="00371830" w:rsidRPr="00DC4940">
        <w:rPr>
          <w:rFonts w:ascii="Arial" w:hAnsi="Arial" w:cs="Arial"/>
          <w:sz w:val="24"/>
          <w:szCs w:val="24"/>
        </w:rPr>
        <w:t xml:space="preserve"> o módulo de tramitação interna</w:t>
      </w:r>
      <w:r w:rsidR="00584B81">
        <w:rPr>
          <w:rFonts w:ascii="Arial" w:hAnsi="Arial" w:cs="Arial"/>
          <w:sz w:val="24"/>
          <w:szCs w:val="24"/>
        </w:rPr>
        <w:t>,</w:t>
      </w:r>
      <w:r w:rsidR="00371830" w:rsidRPr="00DC4940">
        <w:rPr>
          <w:rFonts w:ascii="Arial" w:hAnsi="Arial" w:cs="Arial"/>
          <w:sz w:val="24"/>
          <w:szCs w:val="24"/>
        </w:rPr>
        <w:t xml:space="preserve"> do Sistema Libra</w:t>
      </w:r>
      <w:r w:rsidR="00584B81">
        <w:rPr>
          <w:rFonts w:ascii="Arial" w:hAnsi="Arial" w:cs="Arial"/>
          <w:sz w:val="24"/>
          <w:szCs w:val="24"/>
        </w:rPr>
        <w:t>,</w:t>
      </w:r>
      <w:r w:rsidR="00371830" w:rsidRPr="00DC4940">
        <w:rPr>
          <w:rFonts w:ascii="Arial" w:hAnsi="Arial" w:cs="Arial"/>
          <w:sz w:val="24"/>
          <w:szCs w:val="24"/>
        </w:rPr>
        <w:t xml:space="preserve"> na totalidade dos processos que se encontram em Secretaria e </w:t>
      </w:r>
      <w:r w:rsidR="00CC3B00" w:rsidRPr="00DC4940">
        <w:rPr>
          <w:rFonts w:ascii="Arial" w:hAnsi="Arial" w:cs="Arial"/>
          <w:sz w:val="24"/>
          <w:szCs w:val="24"/>
        </w:rPr>
        <w:t xml:space="preserve">em </w:t>
      </w:r>
      <w:r w:rsidR="00371830" w:rsidRPr="00DC4940">
        <w:rPr>
          <w:rFonts w:ascii="Arial" w:hAnsi="Arial" w:cs="Arial"/>
          <w:sz w:val="24"/>
          <w:szCs w:val="24"/>
        </w:rPr>
        <w:t xml:space="preserve">Gabinete, facilitando a localização rápida e precisa dos </w:t>
      </w:r>
      <w:r w:rsidR="00F615DA" w:rsidRPr="00DC4940">
        <w:rPr>
          <w:rFonts w:ascii="Arial" w:hAnsi="Arial" w:cs="Arial"/>
          <w:sz w:val="24"/>
          <w:szCs w:val="24"/>
        </w:rPr>
        <w:t>feitos</w:t>
      </w:r>
      <w:r w:rsidR="00584B81">
        <w:rPr>
          <w:rFonts w:ascii="Arial" w:hAnsi="Arial" w:cs="Arial"/>
          <w:sz w:val="24"/>
          <w:szCs w:val="24"/>
        </w:rPr>
        <w:t>, e, ainda,</w:t>
      </w:r>
      <w:r w:rsidR="00371830" w:rsidRPr="00DC4940">
        <w:rPr>
          <w:rFonts w:ascii="Arial" w:hAnsi="Arial" w:cs="Arial"/>
          <w:sz w:val="24"/>
          <w:szCs w:val="24"/>
        </w:rPr>
        <w:t xml:space="preserve"> a consulta pública</w:t>
      </w:r>
      <w:r w:rsidR="00584B81">
        <w:rPr>
          <w:rFonts w:ascii="Arial" w:hAnsi="Arial" w:cs="Arial"/>
          <w:sz w:val="24"/>
          <w:szCs w:val="24"/>
        </w:rPr>
        <w:t>,</w:t>
      </w:r>
      <w:r w:rsidR="00371830" w:rsidRPr="00DC4940">
        <w:rPr>
          <w:rFonts w:ascii="Arial" w:hAnsi="Arial" w:cs="Arial"/>
          <w:sz w:val="24"/>
          <w:szCs w:val="24"/>
        </w:rPr>
        <w:t xml:space="preserve"> via internet</w:t>
      </w:r>
      <w:r w:rsidR="004F55A6" w:rsidRPr="00DC4940">
        <w:rPr>
          <w:rFonts w:ascii="Arial" w:hAnsi="Arial" w:cs="Arial"/>
          <w:sz w:val="24"/>
          <w:szCs w:val="24"/>
        </w:rPr>
        <w:t>. Deve,</w:t>
      </w:r>
      <w:r w:rsidR="00584B81">
        <w:rPr>
          <w:rFonts w:ascii="Arial" w:hAnsi="Arial" w:cs="Arial"/>
          <w:sz w:val="24"/>
          <w:szCs w:val="24"/>
        </w:rPr>
        <w:t xml:space="preserve"> portanto, providenciar</w:t>
      </w:r>
      <w:r w:rsidR="00C6724D" w:rsidRPr="00DC4940">
        <w:rPr>
          <w:rFonts w:ascii="Arial" w:hAnsi="Arial" w:cs="Arial"/>
          <w:sz w:val="24"/>
          <w:szCs w:val="24"/>
        </w:rPr>
        <w:t xml:space="preserve"> a regularização de todos os </w:t>
      </w:r>
      <w:r w:rsidR="00C6724D" w:rsidRPr="00DC4940">
        <w:rPr>
          <w:rFonts w:ascii="Arial" w:hAnsi="Arial" w:cs="Arial"/>
          <w:sz w:val="24"/>
          <w:szCs w:val="24"/>
        </w:rPr>
        <w:lastRenderedPageBreak/>
        <w:t xml:space="preserve">processos em Secretaria </w:t>
      </w:r>
      <w:r w:rsidR="004F55A6" w:rsidRPr="00DC4940">
        <w:rPr>
          <w:rFonts w:ascii="Arial" w:hAnsi="Arial" w:cs="Arial"/>
          <w:sz w:val="24"/>
          <w:szCs w:val="24"/>
        </w:rPr>
        <w:t xml:space="preserve">e </w:t>
      </w:r>
      <w:r w:rsidR="00584B81">
        <w:rPr>
          <w:rFonts w:ascii="Arial" w:hAnsi="Arial" w:cs="Arial"/>
          <w:sz w:val="24"/>
          <w:szCs w:val="24"/>
        </w:rPr>
        <w:t xml:space="preserve">em </w:t>
      </w:r>
      <w:r w:rsidR="004F55A6" w:rsidRPr="00DC4940">
        <w:rPr>
          <w:rFonts w:ascii="Arial" w:hAnsi="Arial" w:cs="Arial"/>
          <w:sz w:val="24"/>
          <w:szCs w:val="24"/>
        </w:rPr>
        <w:t xml:space="preserve">Gabinete </w:t>
      </w:r>
      <w:r w:rsidR="00C6724D" w:rsidRPr="00DC4940">
        <w:rPr>
          <w:rFonts w:ascii="Arial" w:hAnsi="Arial" w:cs="Arial"/>
          <w:sz w:val="24"/>
          <w:szCs w:val="24"/>
        </w:rPr>
        <w:t>que</w:t>
      </w:r>
      <w:r w:rsidR="00584B81">
        <w:rPr>
          <w:rFonts w:ascii="Arial" w:hAnsi="Arial" w:cs="Arial"/>
          <w:sz w:val="24"/>
          <w:szCs w:val="24"/>
        </w:rPr>
        <w:t>,</w:t>
      </w:r>
      <w:r w:rsidR="00C6724D" w:rsidRPr="00DC4940">
        <w:rPr>
          <w:rFonts w:ascii="Arial" w:hAnsi="Arial" w:cs="Arial"/>
          <w:sz w:val="24"/>
          <w:szCs w:val="24"/>
        </w:rPr>
        <w:t xml:space="preserve"> porventura</w:t>
      </w:r>
      <w:r w:rsidR="00584B81">
        <w:rPr>
          <w:rFonts w:ascii="Arial" w:hAnsi="Arial" w:cs="Arial"/>
          <w:sz w:val="24"/>
          <w:szCs w:val="24"/>
        </w:rPr>
        <w:t>,</w:t>
      </w:r>
      <w:r w:rsidR="00C6724D" w:rsidRPr="00DC4940">
        <w:rPr>
          <w:rFonts w:ascii="Arial" w:hAnsi="Arial" w:cs="Arial"/>
          <w:sz w:val="24"/>
          <w:szCs w:val="24"/>
        </w:rPr>
        <w:t xml:space="preserve"> estejam sem tramitação interna</w:t>
      </w:r>
      <w:r w:rsidR="00584B81">
        <w:rPr>
          <w:rFonts w:ascii="Arial" w:hAnsi="Arial" w:cs="Arial"/>
          <w:sz w:val="24"/>
          <w:szCs w:val="24"/>
        </w:rPr>
        <w:t>,</w:t>
      </w:r>
      <w:r w:rsidR="004F55A6" w:rsidRPr="00DC4940">
        <w:rPr>
          <w:rFonts w:ascii="Arial" w:hAnsi="Arial" w:cs="Arial"/>
          <w:sz w:val="24"/>
          <w:szCs w:val="24"/>
        </w:rPr>
        <w:t xml:space="preserve"> para localização. </w:t>
      </w:r>
    </w:p>
    <w:p w:rsidR="00371830" w:rsidRPr="00DC4940" w:rsidRDefault="00C6724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A04EE4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A04EE4" w:rsidRPr="00DC4940">
        <w:rPr>
          <w:rFonts w:ascii="Arial" w:hAnsi="Arial" w:cs="Arial"/>
          <w:sz w:val="24"/>
          <w:szCs w:val="24"/>
        </w:rPr>
        <w:t xml:space="preserve">30 </w:t>
      </w:r>
      <w:r w:rsidR="00584B81">
        <w:rPr>
          <w:rFonts w:ascii="Arial" w:hAnsi="Arial" w:cs="Arial"/>
          <w:sz w:val="24"/>
          <w:szCs w:val="24"/>
        </w:rPr>
        <w:t xml:space="preserve">(trinta) </w:t>
      </w:r>
      <w:r w:rsidR="00A04EE4" w:rsidRPr="00DC4940">
        <w:rPr>
          <w:rFonts w:ascii="Arial" w:hAnsi="Arial" w:cs="Arial"/>
          <w:sz w:val="24"/>
          <w:szCs w:val="24"/>
        </w:rPr>
        <w:t xml:space="preserve">dias. </w:t>
      </w:r>
      <w:r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Existem processos pendentes de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recebimento de tramitação externa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, no sistema LIBRA?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C4940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6A461F" w:rsidRPr="00DC4940">
        <w:rPr>
          <w:rFonts w:ascii="Arial" w:hAnsi="Arial" w:cs="Arial"/>
          <w:sz w:val="24"/>
          <w:szCs w:val="24"/>
        </w:rPr>
        <w:t xml:space="preserve"> </w:t>
      </w:r>
      <w:r w:rsidR="00DC4940">
        <w:rPr>
          <w:rFonts w:ascii="Arial" w:hAnsi="Arial" w:cs="Arial"/>
          <w:sz w:val="24"/>
          <w:szCs w:val="24"/>
        </w:rPr>
        <w:t>i</w:t>
      </w:r>
      <w:r w:rsidR="00597DB7" w:rsidRPr="00DC4940">
        <w:rPr>
          <w:rFonts w:ascii="Arial" w:hAnsi="Arial" w:cs="Arial"/>
          <w:sz w:val="24"/>
          <w:szCs w:val="24"/>
        </w:rPr>
        <w:t xml:space="preserve">nformo que assumi a direção da secretaria no mês 10/2016, desde então estamos trabalhando para normalizar os índices de tramitação externa e interna na comarca, devido o mesmo encontrar-se elevado e não dispormos de quantidade suficiente de servidores efetivos do </w:t>
      </w:r>
      <w:r w:rsidR="00C30320" w:rsidRPr="00DC4940">
        <w:rPr>
          <w:rFonts w:ascii="Arial" w:hAnsi="Arial" w:cs="Arial"/>
          <w:sz w:val="24"/>
          <w:szCs w:val="24"/>
        </w:rPr>
        <w:t>TJPA</w:t>
      </w:r>
      <w:r w:rsidR="00597DB7" w:rsidRPr="00DC4940">
        <w:rPr>
          <w:rFonts w:ascii="Arial" w:hAnsi="Arial" w:cs="Arial"/>
          <w:sz w:val="24"/>
          <w:szCs w:val="24"/>
        </w:rPr>
        <w:t>.</w:t>
      </w:r>
    </w:p>
    <w:p w:rsidR="007B4763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C4940">
        <w:rPr>
          <w:rFonts w:ascii="Arial" w:hAnsi="Arial" w:cs="Arial"/>
          <w:sz w:val="24"/>
          <w:szCs w:val="24"/>
        </w:rPr>
        <w:t>a</w:t>
      </w:r>
      <w:r w:rsidR="007B4763" w:rsidRPr="00DC4940">
        <w:rPr>
          <w:rFonts w:ascii="Arial" w:hAnsi="Arial" w:cs="Arial"/>
          <w:sz w:val="24"/>
          <w:szCs w:val="24"/>
        </w:rPr>
        <w:t xml:space="preserve">través dos relatórios extraídos do sistema Libra, há registro de 189 (cento e oitenta e nove) processos com carga </w:t>
      </w:r>
      <w:r w:rsidR="00E575CB" w:rsidRPr="00DC4940">
        <w:rPr>
          <w:rFonts w:ascii="Arial" w:hAnsi="Arial" w:cs="Arial"/>
          <w:sz w:val="24"/>
          <w:szCs w:val="24"/>
        </w:rPr>
        <w:t xml:space="preserve">externa </w:t>
      </w:r>
      <w:r w:rsidR="007B4763" w:rsidRPr="00DC4940">
        <w:rPr>
          <w:rFonts w:ascii="Arial" w:hAnsi="Arial" w:cs="Arial"/>
          <w:sz w:val="24"/>
          <w:szCs w:val="24"/>
        </w:rPr>
        <w:t>ao Ministério Público, 04 (quatro) processos com carga para advogados e 83 (oitenta e três) processos à Defensor</w:t>
      </w:r>
      <w:r w:rsidR="00D0087D">
        <w:rPr>
          <w:rFonts w:ascii="Arial" w:hAnsi="Arial" w:cs="Arial"/>
          <w:sz w:val="24"/>
          <w:szCs w:val="24"/>
        </w:rPr>
        <w:t>ia Pública. Realizada análise,</w:t>
      </w:r>
      <w:r w:rsidR="007B4763" w:rsidRPr="00DC4940">
        <w:rPr>
          <w:rFonts w:ascii="Arial" w:hAnsi="Arial" w:cs="Arial"/>
          <w:sz w:val="24"/>
          <w:szCs w:val="24"/>
        </w:rPr>
        <w:t xml:space="preserve"> por amostragem, constata-se que alguns processos já foram devolvidos para a Secretaria, sem que tenha sido registrada </w:t>
      </w:r>
      <w:r w:rsidR="00E575CB" w:rsidRPr="00DC4940">
        <w:rPr>
          <w:rFonts w:ascii="Arial" w:hAnsi="Arial" w:cs="Arial"/>
          <w:sz w:val="24"/>
          <w:szCs w:val="24"/>
        </w:rPr>
        <w:t xml:space="preserve">a respectiva </w:t>
      </w:r>
      <w:r w:rsidR="007B4763" w:rsidRPr="00DC4940">
        <w:rPr>
          <w:rFonts w:ascii="Arial" w:hAnsi="Arial" w:cs="Arial"/>
          <w:sz w:val="24"/>
          <w:szCs w:val="24"/>
        </w:rPr>
        <w:t>baixa no sistema</w:t>
      </w:r>
      <w:r w:rsidR="00E575CB" w:rsidRPr="00DC4940">
        <w:rPr>
          <w:rFonts w:ascii="Arial" w:hAnsi="Arial" w:cs="Arial"/>
          <w:sz w:val="24"/>
          <w:szCs w:val="24"/>
        </w:rPr>
        <w:t xml:space="preserve"> Libra</w:t>
      </w:r>
      <w:r w:rsidR="007B4763" w:rsidRPr="00DC4940">
        <w:rPr>
          <w:rFonts w:ascii="Arial" w:hAnsi="Arial" w:cs="Arial"/>
          <w:sz w:val="24"/>
          <w:szCs w:val="24"/>
        </w:rPr>
        <w:t>, a exemplo do</w:t>
      </w:r>
      <w:r w:rsidR="00272BCB" w:rsidRPr="00DC4940">
        <w:rPr>
          <w:rFonts w:ascii="Arial" w:hAnsi="Arial" w:cs="Arial"/>
          <w:sz w:val="24"/>
          <w:szCs w:val="24"/>
        </w:rPr>
        <w:t>s</w:t>
      </w:r>
      <w:r w:rsidR="007B4763" w:rsidRPr="00DC4940">
        <w:rPr>
          <w:rFonts w:ascii="Arial" w:hAnsi="Arial" w:cs="Arial"/>
          <w:sz w:val="24"/>
          <w:szCs w:val="24"/>
        </w:rPr>
        <w:t xml:space="preserve"> processo</w:t>
      </w:r>
      <w:r w:rsidR="00272BCB" w:rsidRPr="00DC4940">
        <w:rPr>
          <w:rFonts w:ascii="Arial" w:hAnsi="Arial" w:cs="Arial"/>
          <w:sz w:val="24"/>
          <w:szCs w:val="24"/>
        </w:rPr>
        <w:t>s</w:t>
      </w:r>
      <w:r w:rsidR="007B4763" w:rsidRPr="00DC4940">
        <w:rPr>
          <w:rFonts w:ascii="Arial" w:hAnsi="Arial" w:cs="Arial"/>
          <w:sz w:val="24"/>
          <w:szCs w:val="24"/>
        </w:rPr>
        <w:t xml:space="preserve"> n. 0005389-64.2013.8.14.0027, 0005444-44.2015.8.14.0027, 0044444-51.2015.8.14.0027, 0002457-69.2014.8.14.0027 e 0003262-56.2013.8.14.0027, den</w:t>
      </w:r>
      <w:r w:rsidR="00736797" w:rsidRPr="00DC4940">
        <w:rPr>
          <w:rFonts w:ascii="Arial" w:hAnsi="Arial" w:cs="Arial"/>
          <w:sz w:val="24"/>
          <w:szCs w:val="24"/>
        </w:rPr>
        <w:t>tre outros,</w:t>
      </w:r>
      <w:r w:rsidR="007B4763" w:rsidRPr="00DC4940">
        <w:rPr>
          <w:rFonts w:ascii="Arial" w:hAnsi="Arial" w:cs="Arial"/>
          <w:sz w:val="24"/>
          <w:szCs w:val="24"/>
        </w:rPr>
        <w:t xml:space="preserve"> </w:t>
      </w:r>
      <w:r w:rsidR="00D0087D">
        <w:rPr>
          <w:rFonts w:ascii="Arial" w:hAnsi="Arial" w:cs="Arial"/>
          <w:sz w:val="24"/>
          <w:szCs w:val="24"/>
        </w:rPr>
        <w:t xml:space="preserve">e ainda, há processos </w:t>
      </w:r>
      <w:r w:rsidR="007B4763" w:rsidRPr="00DC4940">
        <w:rPr>
          <w:rFonts w:ascii="Arial" w:hAnsi="Arial" w:cs="Arial"/>
          <w:sz w:val="24"/>
          <w:szCs w:val="24"/>
        </w:rPr>
        <w:t>pendentes de devolução</w:t>
      </w:r>
      <w:r w:rsidR="00D0087D">
        <w:rPr>
          <w:rFonts w:ascii="Arial" w:hAnsi="Arial" w:cs="Arial"/>
          <w:sz w:val="24"/>
          <w:szCs w:val="24"/>
        </w:rPr>
        <w:t>,</w:t>
      </w:r>
      <w:r w:rsidR="007B4763" w:rsidRPr="00DC4940">
        <w:rPr>
          <w:rFonts w:ascii="Arial" w:hAnsi="Arial" w:cs="Arial"/>
          <w:sz w:val="24"/>
          <w:szCs w:val="24"/>
        </w:rPr>
        <w:t xml:space="preserve"> em prazo além do razoável, a exemplo do processo</w:t>
      </w:r>
      <w:r w:rsidR="004130A3" w:rsidRPr="00DC4940">
        <w:rPr>
          <w:rFonts w:ascii="Arial" w:hAnsi="Arial" w:cs="Arial"/>
          <w:sz w:val="24"/>
          <w:szCs w:val="24"/>
        </w:rPr>
        <w:t xml:space="preserve"> </w:t>
      </w:r>
      <w:r w:rsidR="007B4763" w:rsidRPr="00DC4940">
        <w:rPr>
          <w:rFonts w:ascii="Arial" w:hAnsi="Arial" w:cs="Arial"/>
          <w:sz w:val="24"/>
          <w:szCs w:val="24"/>
        </w:rPr>
        <w:t xml:space="preserve">n. </w:t>
      </w:r>
      <w:r w:rsidR="00272BCB" w:rsidRPr="00DC4940">
        <w:rPr>
          <w:rFonts w:ascii="Arial" w:hAnsi="Arial" w:cs="Arial"/>
          <w:sz w:val="24"/>
          <w:szCs w:val="24"/>
        </w:rPr>
        <w:t>0000521-07.2008.8.14.0027</w:t>
      </w:r>
      <w:r w:rsidR="00D0087D">
        <w:rPr>
          <w:rFonts w:ascii="Arial" w:hAnsi="Arial" w:cs="Arial"/>
          <w:sz w:val="24"/>
          <w:szCs w:val="24"/>
        </w:rPr>
        <w:t>,</w:t>
      </w:r>
      <w:r w:rsidR="007B4763" w:rsidRPr="00DC4940">
        <w:rPr>
          <w:rFonts w:ascii="Arial" w:hAnsi="Arial" w:cs="Arial"/>
          <w:sz w:val="24"/>
          <w:szCs w:val="24"/>
        </w:rPr>
        <w:t xml:space="preserve"> que se encontra com carga ao advogado desde 07.0</w:t>
      </w:r>
      <w:r w:rsidR="00272BCB" w:rsidRPr="00DC4940">
        <w:rPr>
          <w:rFonts w:ascii="Arial" w:hAnsi="Arial" w:cs="Arial"/>
          <w:sz w:val="24"/>
          <w:szCs w:val="24"/>
        </w:rPr>
        <w:t>8.2012</w:t>
      </w:r>
      <w:r w:rsidR="007B4763" w:rsidRPr="00DC4940">
        <w:rPr>
          <w:rFonts w:ascii="Arial" w:hAnsi="Arial" w:cs="Arial"/>
          <w:sz w:val="24"/>
          <w:szCs w:val="24"/>
        </w:rPr>
        <w:t xml:space="preserve"> (</w:t>
      </w:r>
      <w:r w:rsidR="00272BCB" w:rsidRPr="00DC4940">
        <w:rPr>
          <w:rFonts w:ascii="Arial" w:hAnsi="Arial" w:cs="Arial"/>
          <w:sz w:val="24"/>
          <w:szCs w:val="24"/>
        </w:rPr>
        <w:t>1.869</w:t>
      </w:r>
      <w:r w:rsidR="007B4763" w:rsidRPr="00DC4940">
        <w:rPr>
          <w:rFonts w:ascii="Arial" w:hAnsi="Arial" w:cs="Arial"/>
          <w:sz w:val="24"/>
          <w:szCs w:val="24"/>
        </w:rPr>
        <w:t xml:space="preserve"> dias)</w:t>
      </w:r>
      <w:r w:rsidR="00272BCB" w:rsidRPr="00DC4940">
        <w:rPr>
          <w:rFonts w:ascii="Arial" w:hAnsi="Arial" w:cs="Arial"/>
          <w:sz w:val="24"/>
          <w:szCs w:val="24"/>
        </w:rPr>
        <w:t>, sem registro de que tenha havido cobrança dos autos</w:t>
      </w:r>
      <w:r w:rsidR="007B4763" w:rsidRPr="00DC4940">
        <w:rPr>
          <w:rFonts w:ascii="Arial" w:hAnsi="Arial" w:cs="Arial"/>
          <w:sz w:val="24"/>
          <w:szCs w:val="24"/>
        </w:rPr>
        <w:t xml:space="preserve">. </w:t>
      </w:r>
    </w:p>
    <w:p w:rsidR="00B94F5B" w:rsidRPr="00DC4940" w:rsidRDefault="007B476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="00A61356">
        <w:rPr>
          <w:rFonts w:ascii="Arial" w:hAnsi="Arial" w:cs="Arial"/>
          <w:sz w:val="24"/>
          <w:szCs w:val="24"/>
        </w:rPr>
        <w:t>: d</w:t>
      </w:r>
      <w:r w:rsidRPr="00DC4940">
        <w:rPr>
          <w:rFonts w:ascii="Arial" w:hAnsi="Arial" w:cs="Arial"/>
          <w:sz w:val="24"/>
          <w:szCs w:val="24"/>
        </w:rPr>
        <w:t>eve a Secretaria efetuar cobrança dos autos que se encontram fora do cartório por prazo superior ao legal, observando a tramitação externa</w:t>
      </w:r>
      <w:r w:rsidR="00D0087D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no sistema Libra. Em caso de não atendimento, pode-se expedir comunicação à respectiva corregedoria ou </w:t>
      </w:r>
      <w:r w:rsidR="00D0087D">
        <w:rPr>
          <w:rFonts w:ascii="Arial" w:hAnsi="Arial" w:cs="Arial"/>
          <w:sz w:val="24"/>
          <w:szCs w:val="24"/>
        </w:rPr>
        <w:t xml:space="preserve">ao </w:t>
      </w:r>
      <w:r w:rsidRPr="00DC4940">
        <w:rPr>
          <w:rFonts w:ascii="Arial" w:hAnsi="Arial" w:cs="Arial"/>
          <w:sz w:val="24"/>
          <w:szCs w:val="24"/>
        </w:rPr>
        <w:t>órgão de classe</w:t>
      </w:r>
      <w:r w:rsidR="00D0087D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para providências disciplinares cabíveis. Essa medida independe de realização de mutirão </w:t>
      </w:r>
      <w:r w:rsidR="00D0087D">
        <w:rPr>
          <w:rFonts w:ascii="Arial" w:hAnsi="Arial" w:cs="Arial"/>
          <w:sz w:val="24"/>
          <w:szCs w:val="24"/>
        </w:rPr>
        <w:t>na comarca, uma vez que depende somente</w:t>
      </w:r>
      <w:r w:rsidRPr="00DC4940">
        <w:rPr>
          <w:rFonts w:ascii="Arial" w:hAnsi="Arial" w:cs="Arial"/>
          <w:sz w:val="24"/>
          <w:szCs w:val="24"/>
        </w:rPr>
        <w:t xml:space="preserve"> de informações que podem ser extraídas do sistema Libra. O relatório de processos com carga emitido </w:t>
      </w:r>
      <w:r w:rsidR="00D0087D">
        <w:rPr>
          <w:rFonts w:ascii="Arial" w:hAnsi="Arial" w:cs="Arial"/>
          <w:sz w:val="24"/>
          <w:szCs w:val="24"/>
        </w:rPr>
        <w:t>no sistema Libra deve ser fiel à</w:t>
      </w:r>
      <w:r w:rsidRPr="00DC4940">
        <w:rPr>
          <w:rFonts w:ascii="Arial" w:hAnsi="Arial" w:cs="Arial"/>
          <w:sz w:val="24"/>
          <w:szCs w:val="24"/>
        </w:rPr>
        <w:t xml:space="preserve"> realidade física dos feitos, devendo, portanto, a unidade judiciária estabelecer rotina de baixa </w:t>
      </w:r>
      <w:r w:rsidRPr="00DC4940">
        <w:rPr>
          <w:rFonts w:ascii="Arial" w:hAnsi="Arial" w:cs="Arial"/>
          <w:sz w:val="24"/>
          <w:szCs w:val="24"/>
        </w:rPr>
        <w:lastRenderedPageBreak/>
        <w:t xml:space="preserve">de tramitação externa dos feitos assim que devolvidos, a fim de evitar divergências no sistema. </w:t>
      </w:r>
    </w:p>
    <w:p w:rsidR="007B4763" w:rsidRPr="00DC4940" w:rsidRDefault="007B4763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A04EE4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b/>
          <w:sz w:val="24"/>
          <w:szCs w:val="24"/>
        </w:rPr>
        <w:t xml:space="preserve">: </w:t>
      </w:r>
      <w:r w:rsidRPr="00DC4940">
        <w:rPr>
          <w:rFonts w:ascii="Arial" w:hAnsi="Arial" w:cs="Arial"/>
          <w:sz w:val="24"/>
          <w:szCs w:val="24"/>
        </w:rPr>
        <w:t xml:space="preserve">30 </w:t>
      </w:r>
      <w:r w:rsidR="00D0087D">
        <w:rPr>
          <w:rFonts w:ascii="Arial" w:hAnsi="Arial" w:cs="Arial"/>
          <w:sz w:val="24"/>
          <w:szCs w:val="24"/>
        </w:rPr>
        <w:t xml:space="preserve">(trinta) </w:t>
      </w:r>
      <w:r w:rsidRPr="00DC4940">
        <w:rPr>
          <w:rFonts w:ascii="Arial" w:hAnsi="Arial" w:cs="Arial"/>
          <w:sz w:val="24"/>
          <w:szCs w:val="24"/>
        </w:rPr>
        <w:t>dias</w:t>
      </w:r>
      <w:r w:rsidRPr="00DC4940">
        <w:rPr>
          <w:rFonts w:ascii="Arial" w:hAnsi="Arial" w:cs="Arial"/>
          <w:b/>
          <w:sz w:val="24"/>
          <w:szCs w:val="24"/>
        </w:rPr>
        <w:t>.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É observado o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andamento prioritário dos processos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 procedimentos de natureza urgente (réus presos, adolescentes infratores, idosos, etc.)?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86E41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686E41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C5240F" w:rsidRPr="00DC4940">
        <w:rPr>
          <w:rFonts w:ascii="Arial" w:eastAsia="Times New Roman" w:hAnsi="Arial" w:cs="Arial"/>
          <w:sz w:val="24"/>
          <w:szCs w:val="24"/>
          <w:lang w:eastAsia="pt-BR"/>
        </w:rPr>
        <w:t>ão houve complementação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86E41">
        <w:rPr>
          <w:rFonts w:ascii="Arial" w:hAnsi="Arial" w:cs="Arial"/>
          <w:sz w:val="24"/>
          <w:szCs w:val="24"/>
        </w:rPr>
        <w:t>n</w:t>
      </w:r>
      <w:r w:rsidR="00FE12DB" w:rsidRPr="00DC4940">
        <w:rPr>
          <w:rFonts w:ascii="Arial" w:hAnsi="Arial" w:cs="Arial"/>
          <w:sz w:val="24"/>
          <w:szCs w:val="24"/>
        </w:rPr>
        <w:t>a análise realizada nos processos envolvendo presos provisórios</w:t>
      </w:r>
      <w:r w:rsidR="00F16066">
        <w:rPr>
          <w:rFonts w:ascii="Arial" w:hAnsi="Arial" w:cs="Arial"/>
          <w:sz w:val="24"/>
          <w:szCs w:val="24"/>
        </w:rPr>
        <w:t xml:space="preserve">, </w:t>
      </w:r>
      <w:r w:rsidR="005248AE" w:rsidRPr="00DC4940">
        <w:rPr>
          <w:rFonts w:ascii="Arial" w:hAnsi="Arial" w:cs="Arial"/>
          <w:sz w:val="24"/>
          <w:szCs w:val="24"/>
        </w:rPr>
        <w:t>idosos</w:t>
      </w:r>
      <w:r w:rsidR="00F16066">
        <w:rPr>
          <w:rFonts w:ascii="Arial" w:hAnsi="Arial" w:cs="Arial"/>
          <w:sz w:val="24"/>
          <w:szCs w:val="24"/>
        </w:rPr>
        <w:t xml:space="preserve"> e menores infratores</w:t>
      </w:r>
      <w:r w:rsidR="00FE12DB" w:rsidRPr="00DC4940">
        <w:rPr>
          <w:rFonts w:ascii="Arial" w:hAnsi="Arial" w:cs="Arial"/>
          <w:sz w:val="24"/>
          <w:szCs w:val="24"/>
        </w:rPr>
        <w:t>, cons</w:t>
      </w:r>
      <w:r w:rsidR="005248AE" w:rsidRPr="00DC4940">
        <w:rPr>
          <w:rFonts w:ascii="Arial" w:hAnsi="Arial" w:cs="Arial"/>
          <w:sz w:val="24"/>
          <w:szCs w:val="24"/>
        </w:rPr>
        <w:t xml:space="preserve">tatou-se, em regra, a inclusão de prioridade de tramitação dos feitos no sistema Libra, contudo, foram observadas </w:t>
      </w:r>
      <w:r w:rsidR="00D86F39" w:rsidRPr="00DC4940">
        <w:rPr>
          <w:rFonts w:ascii="Arial" w:hAnsi="Arial" w:cs="Arial"/>
          <w:sz w:val="24"/>
          <w:szCs w:val="24"/>
        </w:rPr>
        <w:t>as seguintes situações</w:t>
      </w:r>
      <w:r w:rsidR="00135105" w:rsidRPr="00DC4940">
        <w:rPr>
          <w:rFonts w:ascii="Arial" w:hAnsi="Arial" w:cs="Arial"/>
          <w:sz w:val="24"/>
          <w:szCs w:val="24"/>
        </w:rPr>
        <w:t>:</w:t>
      </w:r>
      <w:r w:rsidR="005248AE" w:rsidRPr="00DC4940">
        <w:rPr>
          <w:rFonts w:ascii="Arial" w:hAnsi="Arial" w:cs="Arial"/>
          <w:sz w:val="24"/>
          <w:szCs w:val="24"/>
        </w:rPr>
        <w:t xml:space="preserve"> </w:t>
      </w:r>
      <w:r w:rsidR="00FE12DB" w:rsidRPr="00DC4940">
        <w:rPr>
          <w:rFonts w:ascii="Arial" w:hAnsi="Arial" w:cs="Arial"/>
          <w:sz w:val="24"/>
          <w:szCs w:val="24"/>
        </w:rPr>
        <w:t xml:space="preserve"> </w:t>
      </w:r>
    </w:p>
    <w:p w:rsidR="005248AE" w:rsidRPr="00DC4940" w:rsidRDefault="007B2CEC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3519A8" w:rsidRPr="00DC4940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rocesso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>0003635-48.2017.8.14.0027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– decisão </w:t>
      </w:r>
      <w:r w:rsidR="00F16066">
        <w:rPr>
          <w:rFonts w:ascii="Arial" w:eastAsia="Times New Roman" w:hAnsi="Arial" w:cs="Arial"/>
          <w:sz w:val="24"/>
          <w:szCs w:val="24"/>
          <w:lang w:eastAsia="pt-BR"/>
        </w:rPr>
        <w:t xml:space="preserve">proferida em 27/07/2017,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substituindo a </w:t>
      </w:r>
      <w:r w:rsidR="00F16066">
        <w:rPr>
          <w:rFonts w:ascii="Arial" w:eastAsia="Times New Roman" w:hAnsi="Arial" w:cs="Arial"/>
          <w:sz w:val="24"/>
          <w:szCs w:val="24"/>
          <w:lang w:eastAsia="pt-BR"/>
        </w:rPr>
        <w:t xml:space="preserve">prisão preventiva da ré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>por prisão domiciliar</w:t>
      </w:r>
      <w:r w:rsidR="00F1606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em razão da </w:t>
      </w:r>
      <w:r w:rsidR="00F16066">
        <w:rPr>
          <w:rFonts w:ascii="Arial" w:eastAsia="Times New Roman" w:hAnsi="Arial" w:cs="Arial"/>
          <w:sz w:val="24"/>
          <w:szCs w:val="24"/>
          <w:lang w:eastAsia="pt-BR"/>
        </w:rPr>
        <w:t>mesma</w:t>
      </w:r>
      <w:r w:rsidR="00707702">
        <w:rPr>
          <w:rFonts w:ascii="Arial" w:eastAsia="Times New Roman" w:hAnsi="Arial" w:cs="Arial"/>
          <w:sz w:val="24"/>
          <w:szCs w:val="24"/>
          <w:lang w:eastAsia="pt-BR"/>
        </w:rPr>
        <w:t xml:space="preserve"> possuir três filhos menores, um com 12 anos e dois com 05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 07 anos, contudo</w:t>
      </w:r>
      <w:r w:rsidR="00F1606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os autos permaneceram em Secretaria, sem a expedição de alvará de soltura até o dia 19/09/2017, quando foi verificada tal situação no </w:t>
      </w:r>
      <w:r w:rsidR="00686E41">
        <w:rPr>
          <w:rFonts w:ascii="Arial" w:eastAsia="Times New Roman" w:hAnsi="Arial" w:cs="Arial"/>
          <w:sz w:val="24"/>
          <w:szCs w:val="24"/>
          <w:lang w:eastAsia="pt-BR"/>
        </w:rPr>
        <w:t xml:space="preserve">sistema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Libra durante a 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presente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>Correição e</w:t>
      </w:r>
      <w:r w:rsidR="0056231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coincidentemente</w:t>
      </w:r>
      <w:r w:rsidR="0056231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foi </w:t>
      </w:r>
      <w:r w:rsidR="00707702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dia da realização de audiência, </w:t>
      </w:r>
      <w:r w:rsidR="00686E41">
        <w:rPr>
          <w:rFonts w:ascii="Arial" w:eastAsia="Times New Roman" w:hAnsi="Arial" w:cs="Arial"/>
          <w:sz w:val="24"/>
          <w:szCs w:val="24"/>
          <w:lang w:eastAsia="pt-BR"/>
        </w:rPr>
        <w:t>ocasião em que a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Magistrada </w:t>
      </w:r>
      <w:r w:rsidR="00686E41">
        <w:rPr>
          <w:rFonts w:ascii="Arial" w:eastAsia="Times New Roman" w:hAnsi="Arial" w:cs="Arial"/>
          <w:sz w:val="24"/>
          <w:szCs w:val="24"/>
          <w:lang w:eastAsia="pt-BR"/>
        </w:rPr>
        <w:t xml:space="preserve">verificou a situação dos autos, </w:t>
      </w:r>
      <w:r w:rsidR="00305FCC" w:rsidRPr="00DC4940">
        <w:rPr>
          <w:rFonts w:ascii="Arial" w:eastAsia="Times New Roman" w:hAnsi="Arial" w:cs="Arial"/>
          <w:sz w:val="24"/>
          <w:szCs w:val="24"/>
          <w:lang w:eastAsia="pt-BR"/>
        </w:rPr>
        <w:t>determinando o imediato cumprim</w:t>
      </w:r>
      <w:r w:rsidR="00707702">
        <w:rPr>
          <w:rFonts w:ascii="Arial" w:eastAsia="Times New Roman" w:hAnsi="Arial" w:cs="Arial"/>
          <w:sz w:val="24"/>
          <w:szCs w:val="24"/>
          <w:lang w:eastAsia="pt-BR"/>
        </w:rPr>
        <w:t xml:space="preserve">ento, com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expedição de alvará</w:t>
      </w:r>
      <w:r w:rsidR="00686E41">
        <w:rPr>
          <w:rFonts w:ascii="Arial" w:eastAsia="Times New Roman" w:hAnsi="Arial" w:cs="Arial"/>
          <w:sz w:val="24"/>
          <w:szCs w:val="24"/>
          <w:lang w:eastAsia="pt-BR"/>
        </w:rPr>
        <w:t>, conforme informação prestada pelo Diretor de Secretaria e confirmada no sistema Libra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5248AE" w:rsidRPr="00DC4940" w:rsidRDefault="007B2CEC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46861" w:rsidRPr="00DC4940">
        <w:rPr>
          <w:rFonts w:ascii="Arial" w:hAnsi="Arial" w:cs="Arial"/>
          <w:sz w:val="24"/>
          <w:szCs w:val="24"/>
        </w:rPr>
        <w:t>processo</w:t>
      </w:r>
      <w:proofErr w:type="gramEnd"/>
      <w:r w:rsidR="00B46861" w:rsidRPr="00DC4940">
        <w:rPr>
          <w:rFonts w:ascii="Arial" w:hAnsi="Arial" w:cs="Arial"/>
          <w:sz w:val="24"/>
          <w:szCs w:val="24"/>
        </w:rPr>
        <w:t xml:space="preserve"> </w:t>
      </w:r>
      <w:r w:rsidR="005248AE" w:rsidRPr="00DC4940">
        <w:rPr>
          <w:rFonts w:ascii="Arial" w:hAnsi="Arial" w:cs="Arial"/>
          <w:sz w:val="24"/>
          <w:szCs w:val="24"/>
        </w:rPr>
        <w:t xml:space="preserve">0000486-64.2007.8.14.0027 (meta 02 – cível) – tramitado para o Gabinete desde 29/03/2016.  </w:t>
      </w:r>
    </w:p>
    <w:p w:rsidR="005248AE" w:rsidRPr="00DC4940" w:rsidRDefault="005248AE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2CE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="007B2CEC" w:rsidRPr="00DC4940">
        <w:rPr>
          <w:rFonts w:ascii="Arial" w:hAnsi="Arial" w:cs="Arial"/>
          <w:sz w:val="24"/>
          <w:szCs w:val="24"/>
        </w:rPr>
        <w:t>processo</w:t>
      </w:r>
      <w:proofErr w:type="gramEnd"/>
      <w:r w:rsidR="007B2CE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0000461-71.2006.8.14.0027 (meta 02 – cível) – com tramitação de “aguardando mandado” desde 27/04/2010. </w:t>
      </w:r>
    </w:p>
    <w:p w:rsidR="005248AE" w:rsidRPr="00DC4940" w:rsidRDefault="007B2CEC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DC4940">
        <w:rPr>
          <w:rFonts w:ascii="Arial" w:hAnsi="Arial" w:cs="Arial"/>
          <w:sz w:val="24"/>
          <w:szCs w:val="24"/>
        </w:rPr>
        <w:t>processo</w:t>
      </w:r>
      <w:proofErr w:type="gramEnd"/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0002328-98.2013.8.14.0027 (meta 04) – conclusos em 13/06/2016, </w:t>
      </w:r>
      <w:r w:rsidR="00707702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despacho proferido em 16/08/2017. </w:t>
      </w:r>
    </w:p>
    <w:p w:rsidR="005248AE" w:rsidRPr="00DC4940" w:rsidRDefault="007B2CEC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DC4940">
        <w:rPr>
          <w:rFonts w:ascii="Arial" w:hAnsi="Arial" w:cs="Arial"/>
          <w:sz w:val="24"/>
          <w:szCs w:val="24"/>
        </w:rPr>
        <w:t>processo</w:t>
      </w:r>
      <w:proofErr w:type="gramEnd"/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>0003713-81.2013.8.14.0027 (meta 04) – devolvido pelo MP em 13/03/2014, foi remetido ao Gabinete do Juiz apenas em 07/04/2016.</w:t>
      </w:r>
    </w:p>
    <w:p w:rsidR="005248AE" w:rsidRPr="00DC4940" w:rsidRDefault="0070770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- </w:t>
      </w:r>
      <w:proofErr w:type="gramStart"/>
      <w:r w:rsidR="007B2CEC" w:rsidRPr="00DC4940">
        <w:rPr>
          <w:rFonts w:ascii="Arial" w:hAnsi="Arial" w:cs="Arial"/>
          <w:sz w:val="24"/>
          <w:szCs w:val="24"/>
        </w:rPr>
        <w:t>processo</w:t>
      </w:r>
      <w:proofErr w:type="gramEnd"/>
      <w:r w:rsidR="007B2CE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>0003648-52.201</w:t>
      </w:r>
      <w:r>
        <w:rPr>
          <w:rFonts w:ascii="Arial" w:eastAsia="Times New Roman" w:hAnsi="Arial" w:cs="Arial"/>
          <w:sz w:val="24"/>
          <w:szCs w:val="24"/>
          <w:lang w:eastAsia="pt-BR"/>
        </w:rPr>
        <w:t>4.8.14.0027 (meta 06) – autos</w:t>
      </w:r>
      <w:r w:rsidR="005248A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conclusos desde 01/02/2016.</w:t>
      </w:r>
    </w:p>
    <w:p w:rsidR="00876991" w:rsidRPr="00DC4940" w:rsidRDefault="005248AE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>Registre-se que há</w:t>
      </w:r>
      <w:r w:rsidR="00B94F5B" w:rsidRPr="00DC4940">
        <w:rPr>
          <w:rFonts w:ascii="Arial" w:hAnsi="Arial" w:cs="Arial"/>
          <w:sz w:val="24"/>
          <w:szCs w:val="24"/>
        </w:rPr>
        <w:t xml:space="preserve">, atualmente, na </w:t>
      </w:r>
      <w:r w:rsidR="000C1EF1">
        <w:rPr>
          <w:rFonts w:ascii="Arial" w:hAnsi="Arial" w:cs="Arial"/>
          <w:sz w:val="24"/>
          <w:szCs w:val="24"/>
        </w:rPr>
        <w:t>c</w:t>
      </w:r>
      <w:r w:rsidR="00B94F5B" w:rsidRPr="00DC4940">
        <w:rPr>
          <w:rFonts w:ascii="Arial" w:hAnsi="Arial" w:cs="Arial"/>
          <w:sz w:val="24"/>
          <w:szCs w:val="24"/>
        </w:rPr>
        <w:t xml:space="preserve">omarca </w:t>
      </w:r>
      <w:r w:rsidRPr="00DC4940">
        <w:rPr>
          <w:rFonts w:ascii="Arial" w:hAnsi="Arial" w:cs="Arial"/>
          <w:sz w:val="24"/>
          <w:szCs w:val="24"/>
        </w:rPr>
        <w:t xml:space="preserve">de Mãe do Rio, </w:t>
      </w:r>
      <w:r w:rsidR="00B94F5B" w:rsidRPr="00DC4940">
        <w:rPr>
          <w:rFonts w:ascii="Arial" w:hAnsi="Arial" w:cs="Arial"/>
          <w:sz w:val="24"/>
          <w:szCs w:val="24"/>
        </w:rPr>
        <w:t xml:space="preserve">54 (cinquenta e quatro) processos envolvendo </w:t>
      </w:r>
      <w:r w:rsidR="00707702">
        <w:rPr>
          <w:rFonts w:ascii="Arial" w:hAnsi="Arial" w:cs="Arial"/>
          <w:sz w:val="24"/>
          <w:szCs w:val="24"/>
        </w:rPr>
        <w:t xml:space="preserve">réus </w:t>
      </w:r>
      <w:r w:rsidR="00B94F5B" w:rsidRPr="00DC4940">
        <w:rPr>
          <w:rFonts w:ascii="Arial" w:hAnsi="Arial" w:cs="Arial"/>
          <w:sz w:val="24"/>
          <w:szCs w:val="24"/>
        </w:rPr>
        <w:t>presos provisórios</w:t>
      </w:r>
      <w:r w:rsidR="00007A84" w:rsidRPr="00DC4940">
        <w:rPr>
          <w:rFonts w:ascii="Arial" w:hAnsi="Arial" w:cs="Arial"/>
          <w:sz w:val="24"/>
          <w:szCs w:val="24"/>
        </w:rPr>
        <w:t>.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="0056231E">
        <w:rPr>
          <w:rFonts w:ascii="Arial" w:hAnsi="Arial" w:cs="Arial"/>
          <w:sz w:val="24"/>
          <w:szCs w:val="24"/>
        </w:rPr>
        <w:t>: a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B94F5B" w:rsidRPr="00DC4940">
        <w:rPr>
          <w:rFonts w:ascii="Arial" w:hAnsi="Arial" w:cs="Arial"/>
          <w:sz w:val="24"/>
          <w:szCs w:val="24"/>
        </w:rPr>
        <w:t>unidade</w:t>
      </w:r>
      <w:r w:rsidR="00707702">
        <w:rPr>
          <w:rFonts w:ascii="Arial" w:hAnsi="Arial" w:cs="Arial"/>
          <w:sz w:val="24"/>
          <w:szCs w:val="24"/>
        </w:rPr>
        <w:t xml:space="preserve"> judiciária deve dar a necessária prioridade</w:t>
      </w:r>
      <w:r w:rsidR="00B94F5B" w:rsidRPr="00DC4940">
        <w:rPr>
          <w:rFonts w:ascii="Arial" w:hAnsi="Arial" w:cs="Arial"/>
          <w:sz w:val="24"/>
          <w:szCs w:val="24"/>
        </w:rPr>
        <w:t xml:space="preserve"> à tramitação de todos os processos com prioridade legal ou imposta pelo Conselho Nacional de Justiça, tais como</w:t>
      </w:r>
      <w:r w:rsidR="00707702">
        <w:rPr>
          <w:rFonts w:ascii="Arial" w:hAnsi="Arial" w:cs="Arial"/>
          <w:sz w:val="24"/>
          <w:szCs w:val="24"/>
        </w:rPr>
        <w:t>:</w:t>
      </w:r>
      <w:r w:rsidR="00B94F5B" w:rsidRPr="00DC4940">
        <w:rPr>
          <w:rFonts w:ascii="Arial" w:hAnsi="Arial" w:cs="Arial"/>
          <w:sz w:val="24"/>
          <w:szCs w:val="24"/>
        </w:rPr>
        <w:t xml:space="preserve"> processos de </w:t>
      </w:r>
      <w:r w:rsidR="00707702">
        <w:rPr>
          <w:rFonts w:ascii="Arial" w:hAnsi="Arial" w:cs="Arial"/>
          <w:sz w:val="24"/>
          <w:szCs w:val="24"/>
        </w:rPr>
        <w:t xml:space="preserve">réus </w:t>
      </w:r>
      <w:r w:rsidR="00B94F5B" w:rsidRPr="00DC4940">
        <w:rPr>
          <w:rFonts w:ascii="Arial" w:hAnsi="Arial" w:cs="Arial"/>
          <w:sz w:val="24"/>
          <w:szCs w:val="24"/>
        </w:rPr>
        <w:t xml:space="preserve">presos provisórios, </w:t>
      </w:r>
      <w:r w:rsidR="00707702">
        <w:rPr>
          <w:rFonts w:ascii="Arial" w:hAnsi="Arial" w:cs="Arial"/>
          <w:sz w:val="24"/>
          <w:szCs w:val="24"/>
        </w:rPr>
        <w:t xml:space="preserve">feitos </w:t>
      </w:r>
      <w:r w:rsidR="00B94F5B" w:rsidRPr="00DC4940">
        <w:rPr>
          <w:rFonts w:ascii="Arial" w:hAnsi="Arial" w:cs="Arial"/>
          <w:sz w:val="24"/>
          <w:szCs w:val="24"/>
        </w:rPr>
        <w:t>envolvendo pessoa idosa, criança ou adolescente, os quais devem se</w:t>
      </w:r>
      <w:r w:rsidR="005A5811" w:rsidRPr="00DC4940">
        <w:rPr>
          <w:rFonts w:ascii="Arial" w:hAnsi="Arial" w:cs="Arial"/>
          <w:sz w:val="24"/>
          <w:szCs w:val="24"/>
        </w:rPr>
        <w:t>r identificados e possuir fluxo</w:t>
      </w:r>
      <w:r w:rsidR="00B94F5B" w:rsidRPr="00DC4940">
        <w:rPr>
          <w:rFonts w:ascii="Arial" w:hAnsi="Arial" w:cs="Arial"/>
          <w:sz w:val="24"/>
          <w:szCs w:val="24"/>
        </w:rPr>
        <w:t xml:space="preserve"> diferenciado</w:t>
      </w:r>
      <w:r w:rsidR="000B7C89">
        <w:rPr>
          <w:rFonts w:ascii="Arial" w:hAnsi="Arial" w:cs="Arial"/>
          <w:sz w:val="24"/>
          <w:szCs w:val="24"/>
        </w:rPr>
        <w:t>,</w:t>
      </w:r>
      <w:r w:rsidR="00B94F5B" w:rsidRPr="00DC4940">
        <w:rPr>
          <w:rFonts w:ascii="Arial" w:hAnsi="Arial" w:cs="Arial"/>
          <w:sz w:val="24"/>
          <w:szCs w:val="24"/>
        </w:rPr>
        <w:t xml:space="preserve"> em Secretaria, especialmente</w:t>
      </w:r>
      <w:r w:rsidR="0056231E">
        <w:rPr>
          <w:rFonts w:ascii="Arial" w:hAnsi="Arial" w:cs="Arial"/>
          <w:sz w:val="24"/>
          <w:szCs w:val="24"/>
        </w:rPr>
        <w:t>,</w:t>
      </w:r>
      <w:r w:rsidR="00B94F5B" w:rsidRPr="00DC4940">
        <w:rPr>
          <w:rFonts w:ascii="Arial" w:hAnsi="Arial" w:cs="Arial"/>
          <w:sz w:val="24"/>
          <w:szCs w:val="24"/>
        </w:rPr>
        <w:t xml:space="preserve"> no que diz respeito ao cumprimento de atos judiciais. </w:t>
      </w:r>
    </w:p>
    <w:p w:rsidR="00A70A92" w:rsidRPr="00DC4940" w:rsidRDefault="005A5811" w:rsidP="000B7C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007A84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B7C89">
        <w:rPr>
          <w:rFonts w:ascii="Arial" w:hAnsi="Arial" w:cs="Arial"/>
          <w:sz w:val="24"/>
          <w:szCs w:val="24"/>
        </w:rPr>
        <w:t>10 (dez) dias, para regularização dos processos identificados,</w:t>
      </w:r>
      <w:r w:rsidR="007922BE">
        <w:rPr>
          <w:rFonts w:ascii="Arial" w:hAnsi="Arial" w:cs="Arial"/>
          <w:sz w:val="24"/>
          <w:szCs w:val="24"/>
        </w:rPr>
        <w:t xml:space="preserve"> após análise</w:t>
      </w:r>
      <w:r w:rsidR="000B7C89">
        <w:rPr>
          <w:rFonts w:ascii="Arial" w:hAnsi="Arial" w:cs="Arial"/>
          <w:sz w:val="24"/>
          <w:szCs w:val="24"/>
        </w:rPr>
        <w:t xml:space="preserve"> por amostragem, e, de imediato, para os demais processos que gozam de prioridade legal.</w:t>
      </w:r>
    </w:p>
    <w:p w:rsidR="005A5811" w:rsidRPr="00DC4940" w:rsidRDefault="005A5811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informações de qualificação das partes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são inseridas, complementadas e atualizadas no sistema?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>:</w:t>
      </w:r>
      <w:r w:rsidR="00C5240F" w:rsidRPr="00DC4940">
        <w:rPr>
          <w:rFonts w:ascii="Arial" w:hAnsi="Arial" w:cs="Arial"/>
          <w:sz w:val="24"/>
          <w:szCs w:val="24"/>
        </w:rPr>
        <w:t xml:space="preserve"> </w:t>
      </w:r>
      <w:r w:rsidR="00DB47C6">
        <w:rPr>
          <w:rFonts w:ascii="Arial" w:hAnsi="Arial" w:cs="Arial"/>
          <w:sz w:val="24"/>
          <w:szCs w:val="24"/>
        </w:rPr>
        <w:t>não</w:t>
      </w:r>
    </w:p>
    <w:p w:rsidR="00C5240F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2153A3" w:rsidRPr="00DC4940">
        <w:rPr>
          <w:rFonts w:ascii="Arial" w:hAnsi="Arial" w:cs="Arial"/>
          <w:b/>
          <w:sz w:val="24"/>
          <w:szCs w:val="24"/>
        </w:rPr>
        <w:t xml:space="preserve"> </w:t>
      </w:r>
      <w:r w:rsidR="0056231E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C5240F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nformo que estamos trabalhando para implementar a devida alimentação no sistema LIBRA com as informações referentes a qualificação das partes, pois esta prática não era observada nesta comarca. </w:t>
      </w:r>
    </w:p>
    <w:p w:rsidR="007108F2" w:rsidRPr="00DC4940" w:rsidRDefault="000858B9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541F2" w:rsidRPr="00DC4940">
        <w:rPr>
          <w:rFonts w:ascii="Arial" w:hAnsi="Arial" w:cs="Arial"/>
          <w:sz w:val="24"/>
          <w:szCs w:val="24"/>
        </w:rPr>
        <w:t xml:space="preserve"> </w:t>
      </w:r>
      <w:r w:rsidR="007922BE">
        <w:rPr>
          <w:rFonts w:ascii="Arial" w:hAnsi="Arial" w:cs="Arial"/>
          <w:sz w:val="24"/>
          <w:szCs w:val="24"/>
        </w:rPr>
        <w:t xml:space="preserve">na análise </w:t>
      </w:r>
      <w:r w:rsidR="00EF6028" w:rsidRPr="00DC4940">
        <w:rPr>
          <w:rFonts w:ascii="Arial" w:hAnsi="Arial" w:cs="Arial"/>
          <w:sz w:val="24"/>
          <w:szCs w:val="24"/>
        </w:rPr>
        <w:t>de processos,</w:t>
      </w:r>
      <w:r w:rsidR="007922BE">
        <w:rPr>
          <w:rFonts w:ascii="Arial" w:hAnsi="Arial" w:cs="Arial"/>
          <w:sz w:val="24"/>
          <w:szCs w:val="24"/>
        </w:rPr>
        <w:t xml:space="preserve"> realizada, por amostragem,</w:t>
      </w:r>
      <w:r w:rsidR="00EF6028" w:rsidRPr="00DC4940">
        <w:rPr>
          <w:rFonts w:ascii="Arial" w:hAnsi="Arial" w:cs="Arial"/>
          <w:sz w:val="24"/>
          <w:szCs w:val="24"/>
        </w:rPr>
        <w:t xml:space="preserve"> verificou-se </w:t>
      </w:r>
      <w:r w:rsidR="007A1E95" w:rsidRPr="00DC4940">
        <w:rPr>
          <w:rFonts w:ascii="Arial" w:hAnsi="Arial" w:cs="Arial"/>
          <w:sz w:val="24"/>
          <w:szCs w:val="24"/>
        </w:rPr>
        <w:t xml:space="preserve">um grande número de processos </w:t>
      </w:r>
      <w:r w:rsidR="00F16069" w:rsidRPr="00DC4940">
        <w:rPr>
          <w:rFonts w:ascii="Arial" w:hAnsi="Arial" w:cs="Arial"/>
          <w:sz w:val="24"/>
          <w:szCs w:val="24"/>
        </w:rPr>
        <w:t xml:space="preserve">com </w:t>
      </w:r>
      <w:r w:rsidR="00EF6028" w:rsidRPr="00DC4940">
        <w:rPr>
          <w:rFonts w:ascii="Arial" w:eastAsia="Times New Roman" w:hAnsi="Arial" w:cs="Arial"/>
          <w:sz w:val="24"/>
          <w:szCs w:val="24"/>
          <w:lang w:eastAsia="pt-BR"/>
        </w:rPr>
        <w:t>pendências de ativação das partes, a exemplo do verificado nos processos n. 0000162-69.2004.8.14.0027 (meta 02 – penal)</w:t>
      </w:r>
      <w:r w:rsidR="00BB47F7" w:rsidRPr="00DC4940">
        <w:rPr>
          <w:rFonts w:ascii="Arial" w:eastAsia="Times New Roman" w:hAnsi="Arial" w:cs="Arial"/>
          <w:sz w:val="24"/>
          <w:szCs w:val="24"/>
          <w:lang w:eastAsia="pt-BR"/>
        </w:rPr>
        <w:t>, 0000073-29.2004.8.14.0027 (meta 02 – penal)</w:t>
      </w:r>
      <w:r w:rsidR="0095390D" w:rsidRPr="00DC4940">
        <w:rPr>
          <w:rFonts w:ascii="Arial" w:eastAsia="Times New Roman" w:hAnsi="Arial" w:cs="Arial"/>
          <w:sz w:val="24"/>
          <w:szCs w:val="24"/>
          <w:lang w:eastAsia="pt-BR"/>
        </w:rPr>
        <w:t>, 0000486-64.2007.8.14.0027 (meta 02 – cível), 0000461-71.2006.8.14.0027 (meta 02 – cível)</w:t>
      </w:r>
      <w:r w:rsidR="00F97000" w:rsidRPr="00DC4940">
        <w:rPr>
          <w:rFonts w:ascii="Arial" w:eastAsia="Times New Roman" w:hAnsi="Arial" w:cs="Arial"/>
          <w:sz w:val="24"/>
          <w:szCs w:val="24"/>
          <w:lang w:eastAsia="pt-BR"/>
        </w:rPr>
        <w:t>, 0000050-34.2008.8.14.0027 (meta 06)</w:t>
      </w:r>
      <w:r w:rsidR="0056231E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485683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00000487820058140027 (adoção)</w:t>
      </w:r>
      <w:r w:rsidR="00712BA4" w:rsidRPr="00DC49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95B5D" w:rsidRPr="00DC4940" w:rsidRDefault="00A70A92" w:rsidP="005623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56231E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Secretaria deve observar o disposto no Manual de </w:t>
      </w:r>
      <w:r w:rsidR="00D541F2" w:rsidRPr="00DC4940">
        <w:rPr>
          <w:rFonts w:ascii="Arial" w:hAnsi="Arial" w:cs="Arial"/>
          <w:sz w:val="24"/>
          <w:szCs w:val="24"/>
        </w:rPr>
        <w:t>R</w:t>
      </w:r>
      <w:r w:rsidRPr="00DC4940">
        <w:rPr>
          <w:rFonts w:ascii="Arial" w:hAnsi="Arial" w:cs="Arial"/>
          <w:sz w:val="24"/>
          <w:szCs w:val="24"/>
        </w:rPr>
        <w:t>otinas, no Provimento nº 16/2009-CJRMB e no Provimento Conjunto nº 005/2010-CJRMB/CJCI, inserindo</w:t>
      </w:r>
      <w:r w:rsidR="007922BE">
        <w:rPr>
          <w:rFonts w:ascii="Arial" w:hAnsi="Arial" w:cs="Arial"/>
          <w:sz w:val="24"/>
          <w:szCs w:val="24"/>
        </w:rPr>
        <w:t>, no Sistema,</w:t>
      </w:r>
      <w:r w:rsidRPr="00DC4940">
        <w:rPr>
          <w:rFonts w:ascii="Arial" w:hAnsi="Arial" w:cs="Arial"/>
          <w:sz w:val="24"/>
          <w:szCs w:val="24"/>
        </w:rPr>
        <w:t xml:space="preserve"> dados e informações ne</w:t>
      </w:r>
      <w:r w:rsidR="007922BE">
        <w:rPr>
          <w:rFonts w:ascii="Arial" w:hAnsi="Arial" w:cs="Arial"/>
          <w:sz w:val="24"/>
          <w:szCs w:val="24"/>
        </w:rPr>
        <w:t>cessárias das partes.</w:t>
      </w:r>
      <w:r w:rsidR="000B10CA"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695B5D" w:rsidP="005623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F16069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30 </w:t>
      </w:r>
      <w:r w:rsidR="007922BE">
        <w:rPr>
          <w:rFonts w:ascii="Arial" w:hAnsi="Arial" w:cs="Arial"/>
          <w:sz w:val="24"/>
          <w:szCs w:val="24"/>
        </w:rPr>
        <w:t xml:space="preserve">(trinta) </w:t>
      </w:r>
      <w:r w:rsidRPr="00DC4940">
        <w:rPr>
          <w:rFonts w:ascii="Arial" w:hAnsi="Arial" w:cs="Arial"/>
          <w:sz w:val="24"/>
          <w:szCs w:val="24"/>
        </w:rPr>
        <w:t>dias</w:t>
      </w:r>
      <w:r w:rsidR="00A70A92" w:rsidRPr="00DC4940">
        <w:rPr>
          <w:rFonts w:ascii="Arial" w:hAnsi="Arial" w:cs="Arial"/>
          <w:sz w:val="24"/>
          <w:szCs w:val="24"/>
        </w:rPr>
        <w:t>.</w:t>
      </w:r>
    </w:p>
    <w:p w:rsidR="00A70A92" w:rsidRPr="00DC4940" w:rsidRDefault="00A70A92" w:rsidP="0056231E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No caso de processos de natureza penal, está sendo efetuado o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registro de informações da filiação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9F0A6A">
        <w:rPr>
          <w:rFonts w:ascii="Arial" w:hAnsi="Arial" w:cs="Arial"/>
          <w:sz w:val="24"/>
          <w:szCs w:val="24"/>
        </w:rPr>
        <w:t>sim</w:t>
      </w:r>
    </w:p>
    <w:p w:rsidR="00D176A1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D176A1" w:rsidRPr="00DC4940">
        <w:rPr>
          <w:rFonts w:ascii="Arial" w:hAnsi="Arial" w:cs="Arial"/>
          <w:sz w:val="24"/>
          <w:szCs w:val="24"/>
        </w:rPr>
        <w:t xml:space="preserve"> </w:t>
      </w:r>
      <w:r w:rsidR="009F0A6A">
        <w:rPr>
          <w:rFonts w:ascii="Arial" w:hAnsi="Arial" w:cs="Arial"/>
          <w:sz w:val="24"/>
          <w:szCs w:val="24"/>
        </w:rPr>
        <w:t>n</w:t>
      </w:r>
      <w:r w:rsidR="00B15AC8" w:rsidRPr="00DC4940">
        <w:rPr>
          <w:rFonts w:ascii="Arial" w:hAnsi="Arial" w:cs="Arial"/>
          <w:sz w:val="24"/>
          <w:szCs w:val="24"/>
        </w:rPr>
        <w:t>ão houve complementação</w:t>
      </w:r>
    </w:p>
    <w:p w:rsidR="0047595C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9F0A6A">
        <w:rPr>
          <w:rFonts w:ascii="Arial" w:hAnsi="Arial" w:cs="Arial"/>
          <w:sz w:val="24"/>
          <w:szCs w:val="24"/>
        </w:rPr>
        <w:t>n</w:t>
      </w:r>
      <w:r w:rsidR="00636C0C" w:rsidRPr="00DC4940">
        <w:rPr>
          <w:rFonts w:ascii="Arial" w:hAnsi="Arial" w:cs="Arial"/>
          <w:sz w:val="24"/>
          <w:szCs w:val="24"/>
        </w:rPr>
        <w:t>os processos de natureza penal</w:t>
      </w:r>
      <w:r w:rsidR="00C03AA8">
        <w:rPr>
          <w:rFonts w:ascii="Arial" w:hAnsi="Arial" w:cs="Arial"/>
          <w:sz w:val="24"/>
          <w:szCs w:val="24"/>
        </w:rPr>
        <w:t>, analisados</w:t>
      </w:r>
      <w:r w:rsidR="00636C0C" w:rsidRPr="00DC4940">
        <w:rPr>
          <w:rFonts w:ascii="Arial" w:hAnsi="Arial" w:cs="Arial"/>
          <w:sz w:val="24"/>
          <w:szCs w:val="24"/>
        </w:rPr>
        <w:t xml:space="preserve"> p</w:t>
      </w:r>
      <w:r w:rsidR="00DC3DB0" w:rsidRPr="00DC4940">
        <w:rPr>
          <w:rFonts w:ascii="Arial" w:hAnsi="Arial" w:cs="Arial"/>
          <w:sz w:val="24"/>
          <w:szCs w:val="24"/>
        </w:rPr>
        <w:t xml:space="preserve">or amostragem, constatou-se </w:t>
      </w:r>
      <w:r w:rsidR="009F0A6A">
        <w:rPr>
          <w:rFonts w:ascii="Arial" w:hAnsi="Arial" w:cs="Arial"/>
          <w:sz w:val="24"/>
          <w:szCs w:val="24"/>
        </w:rPr>
        <w:t>que</w:t>
      </w:r>
      <w:r w:rsidR="00C03AA8">
        <w:rPr>
          <w:rFonts w:ascii="Arial" w:hAnsi="Arial" w:cs="Arial"/>
          <w:sz w:val="24"/>
          <w:szCs w:val="24"/>
        </w:rPr>
        <w:t>,</w:t>
      </w:r>
      <w:r w:rsidR="009F0A6A">
        <w:rPr>
          <w:rFonts w:ascii="Arial" w:hAnsi="Arial" w:cs="Arial"/>
          <w:sz w:val="24"/>
          <w:szCs w:val="24"/>
        </w:rPr>
        <w:t xml:space="preserve"> em geral</w:t>
      </w:r>
      <w:r w:rsidR="00C03AA8">
        <w:rPr>
          <w:rFonts w:ascii="Arial" w:hAnsi="Arial" w:cs="Arial"/>
          <w:sz w:val="24"/>
          <w:szCs w:val="24"/>
        </w:rPr>
        <w:t>,</w:t>
      </w:r>
      <w:r w:rsidR="009F0A6A">
        <w:rPr>
          <w:rFonts w:ascii="Arial" w:hAnsi="Arial" w:cs="Arial"/>
          <w:sz w:val="24"/>
          <w:szCs w:val="24"/>
        </w:rPr>
        <w:t xml:space="preserve"> é realizado </w:t>
      </w:r>
      <w:r w:rsidR="00636C0C" w:rsidRPr="00DC4940">
        <w:rPr>
          <w:rFonts w:ascii="Arial" w:hAnsi="Arial" w:cs="Arial"/>
          <w:sz w:val="24"/>
          <w:szCs w:val="24"/>
        </w:rPr>
        <w:t>o cada</w:t>
      </w:r>
      <w:r w:rsidR="00C03AA8">
        <w:rPr>
          <w:rFonts w:ascii="Arial" w:hAnsi="Arial" w:cs="Arial"/>
          <w:sz w:val="24"/>
          <w:szCs w:val="24"/>
        </w:rPr>
        <w:t>stramento da filiação dos réus.</w:t>
      </w:r>
      <w:r w:rsidR="00712BA4" w:rsidRPr="00DC4940">
        <w:rPr>
          <w:rFonts w:ascii="Arial" w:hAnsi="Arial" w:cs="Arial"/>
          <w:sz w:val="24"/>
          <w:szCs w:val="24"/>
        </w:rPr>
        <w:t xml:space="preserve"> </w:t>
      </w:r>
      <w:r w:rsidR="00C03AA8">
        <w:rPr>
          <w:rFonts w:ascii="Arial" w:hAnsi="Arial" w:cs="Arial"/>
          <w:sz w:val="24"/>
          <w:szCs w:val="24"/>
        </w:rPr>
        <w:t>Nos</w:t>
      </w:r>
      <w:r w:rsidR="00636C0C" w:rsidRPr="00DC4940">
        <w:rPr>
          <w:rFonts w:ascii="Arial" w:hAnsi="Arial" w:cs="Arial"/>
          <w:sz w:val="24"/>
          <w:szCs w:val="24"/>
        </w:rPr>
        <w:t xml:space="preserve"> processos n. </w:t>
      </w:r>
      <w:r w:rsidR="00636C0C" w:rsidRPr="00DC4940">
        <w:rPr>
          <w:rFonts w:ascii="Arial" w:eastAsia="Times New Roman" w:hAnsi="Arial" w:cs="Arial"/>
          <w:sz w:val="24"/>
          <w:szCs w:val="24"/>
          <w:lang w:eastAsia="pt-BR"/>
        </w:rPr>
        <w:t>00174403920158140027</w:t>
      </w:r>
      <w:r w:rsidR="00BC4F3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36C0C" w:rsidRPr="00DC4940">
        <w:rPr>
          <w:rFonts w:ascii="Arial" w:eastAsia="Times New Roman" w:hAnsi="Arial" w:cs="Arial"/>
          <w:sz w:val="24"/>
          <w:szCs w:val="24"/>
          <w:lang w:eastAsia="pt-BR"/>
        </w:rPr>
        <w:t>n. 00070273020168140027</w:t>
      </w:r>
      <w:r w:rsidR="00BC4F3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 00001227220178140027</w:t>
      </w:r>
      <w:r w:rsidR="00173EBD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(réu Rogério de Jesus Braga)</w:t>
      </w:r>
      <w:r w:rsidR="00636C0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62E71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verificou-se </w:t>
      </w:r>
      <w:r w:rsidR="0047595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062E71" w:rsidRPr="00DC4940">
        <w:rPr>
          <w:rFonts w:ascii="Arial" w:eastAsia="Times New Roman" w:hAnsi="Arial" w:cs="Arial"/>
          <w:sz w:val="24"/>
          <w:szCs w:val="24"/>
          <w:lang w:eastAsia="pt-BR"/>
        </w:rPr>
        <w:t>ter sido</w:t>
      </w:r>
      <w:r w:rsidR="00636C0C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realizado o </w:t>
      </w:r>
      <w:r w:rsidR="00C03AA8">
        <w:rPr>
          <w:rFonts w:ascii="Arial" w:eastAsia="Times New Roman" w:hAnsi="Arial" w:cs="Arial"/>
          <w:sz w:val="24"/>
          <w:szCs w:val="24"/>
          <w:lang w:eastAsia="pt-BR"/>
        </w:rPr>
        <w:t>cadastramento.</w:t>
      </w:r>
      <w:r w:rsidR="00DC3DB0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311FF" w:rsidRPr="00DC4940" w:rsidRDefault="00A70A92" w:rsidP="005623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9311FF" w:rsidRPr="00DC4940">
        <w:rPr>
          <w:rFonts w:ascii="Arial" w:hAnsi="Arial" w:cs="Arial"/>
          <w:sz w:val="24"/>
          <w:szCs w:val="24"/>
        </w:rPr>
        <w:t xml:space="preserve"> a unidade judiciária deve inserir os dados de filiação das partes em todos os processos de natureza penal, a fim de facilitar a sua correta identificação, conforme estabelece o Manual de Rotinas, o Provimento 16/2009-CRRMB e o provimento Conjunto n. 005/2010 – CJRMB/CJCI.</w:t>
      </w:r>
    </w:p>
    <w:p w:rsidR="00A70A92" w:rsidRPr="00DC4940" w:rsidRDefault="009311FF" w:rsidP="005623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F4137D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="00C03AA8">
        <w:rPr>
          <w:rFonts w:ascii="Arial" w:hAnsi="Arial" w:cs="Arial"/>
          <w:sz w:val="24"/>
          <w:szCs w:val="24"/>
        </w:rPr>
        <w:t xml:space="preserve">: </w:t>
      </w:r>
      <w:r w:rsidR="00D63F5A">
        <w:rPr>
          <w:rFonts w:ascii="Arial" w:hAnsi="Arial" w:cs="Arial"/>
          <w:sz w:val="24"/>
          <w:szCs w:val="24"/>
        </w:rPr>
        <w:t>30 (trinta) dias.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CA1ECD"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A70A92" w:rsidP="0056231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54A021" w:themeColor="accent2"/>
          <w:sz w:val="24"/>
          <w:szCs w:val="24"/>
        </w:rPr>
      </w:pPr>
    </w:p>
    <w:p w:rsidR="00A70A92" w:rsidRPr="00DC4940" w:rsidRDefault="00A70A92" w:rsidP="0056231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23C6B" wp14:editId="1FE4A8CB">
                <wp:simplePos x="0" y="0"/>
                <wp:positionH relativeFrom="column">
                  <wp:posOffset>1496088</wp:posOffset>
                </wp:positionH>
                <wp:positionV relativeFrom="paragraph">
                  <wp:posOffset>15682</wp:posOffset>
                </wp:positionV>
                <wp:extent cx="2771852" cy="397565"/>
                <wp:effectExtent l="0" t="0" r="28575" b="2159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852" cy="3975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Default="00175009" w:rsidP="00A70A92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2. </w:t>
                            </w:r>
                            <w:r w:rsidRPr="00190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AUDIÊNCIA</w:t>
                            </w:r>
                          </w:p>
                          <w:p w:rsidR="00175009" w:rsidRPr="00F239AC" w:rsidRDefault="00175009" w:rsidP="00A70A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Default="00175009" w:rsidP="00A7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3C6B" id="Quadro 4" o:spid="_x0000_s1027" style="position:absolute;margin-left:117.8pt;margin-top:1.25pt;width:218.25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852,397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" adj="-11796480,,5400" path="m,l2771852,r,397565l,397565,,xm49696,49696r,298173l2722156,347869r,-298173l49696,49696xe" fillcolor="white [3201]" strokecolor="black [3200]" strokeweight="1.5pt">
                <v:stroke joinstyle="miter" endcap="round"/>
                <v:formulas/>
                <v:path arrowok="t" o:connecttype="custom" o:connectlocs="0,0;2771852,0;2771852,397565;0,397565;0,0;49696,49696;49696,347869;2722156,347869;2722156,49696;49696,49696" o:connectangles="0,0,0,0,0,0,0,0,0,0" textboxrect="0,0,2771852,397565"/>
                <v:textbox>
                  <w:txbxContent>
                    <w:p w:rsidR="00175009" w:rsidRDefault="00175009" w:rsidP="00A70A92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2. </w:t>
                      </w:r>
                      <w:r w:rsidRPr="00190C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AUDIÊNCIA</w:t>
                      </w:r>
                    </w:p>
                    <w:p w:rsidR="00175009" w:rsidRPr="00F239AC" w:rsidRDefault="00175009" w:rsidP="00A70A92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Default="00175009" w:rsidP="00A7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FEA" w:rsidRPr="00DC4940" w:rsidRDefault="00D50FEA" w:rsidP="0056231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11CF4" w:rsidRDefault="00211CF4" w:rsidP="005623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Há</w:t>
      </w:r>
      <w:proofErr w:type="gramEnd"/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registro do motivo de não realização de audiência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, no campo OBSERVAÇÃO, no sistema?</w:t>
      </w:r>
    </w:p>
    <w:p w:rsidR="002174DD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B2C74">
        <w:rPr>
          <w:rFonts w:ascii="Arial" w:hAnsi="Arial" w:cs="Arial"/>
          <w:sz w:val="24"/>
          <w:szCs w:val="24"/>
        </w:rPr>
        <w:t>sim</w:t>
      </w:r>
    </w:p>
    <w:p w:rsidR="00C3610C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B2C74">
        <w:rPr>
          <w:rFonts w:ascii="Arial" w:hAnsi="Arial" w:cs="Arial"/>
          <w:sz w:val="24"/>
          <w:szCs w:val="24"/>
        </w:rPr>
        <w:t>e</w:t>
      </w:r>
      <w:r w:rsidR="00AC0689" w:rsidRPr="00DC4940">
        <w:rPr>
          <w:rFonts w:ascii="Arial" w:hAnsi="Arial" w:cs="Arial"/>
          <w:sz w:val="24"/>
          <w:szCs w:val="24"/>
        </w:rPr>
        <w:t>stamos trabalhando para implementar a pratica de alimentação junto ao sistema LIBRA do motivo de não realização de audiências, prática que não era observada junto a esta comarca.</w:t>
      </w:r>
    </w:p>
    <w:p w:rsidR="00DC131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B2C74">
        <w:rPr>
          <w:rFonts w:ascii="Arial" w:hAnsi="Arial" w:cs="Arial"/>
          <w:sz w:val="24"/>
          <w:szCs w:val="24"/>
        </w:rPr>
        <w:t>n</w:t>
      </w:r>
      <w:r w:rsidR="00D63F5A">
        <w:rPr>
          <w:rFonts w:ascii="Arial" w:hAnsi="Arial" w:cs="Arial"/>
          <w:sz w:val="24"/>
          <w:szCs w:val="24"/>
        </w:rPr>
        <w:t>os processos analisados,</w:t>
      </w:r>
      <w:r w:rsidR="00AB71E2" w:rsidRPr="00DC4940">
        <w:rPr>
          <w:rFonts w:ascii="Arial" w:hAnsi="Arial" w:cs="Arial"/>
          <w:sz w:val="24"/>
          <w:szCs w:val="24"/>
        </w:rPr>
        <w:t xml:space="preserve"> por amostragem</w:t>
      </w:r>
      <w:r w:rsidR="00E85F97" w:rsidRPr="00DC4940">
        <w:rPr>
          <w:rFonts w:ascii="Arial" w:hAnsi="Arial" w:cs="Arial"/>
          <w:sz w:val="24"/>
          <w:szCs w:val="24"/>
        </w:rPr>
        <w:t xml:space="preserve">, </w:t>
      </w:r>
      <w:r w:rsidR="00AB71E2" w:rsidRPr="00DC4940">
        <w:rPr>
          <w:rFonts w:ascii="Arial" w:hAnsi="Arial" w:cs="Arial"/>
          <w:sz w:val="24"/>
          <w:szCs w:val="24"/>
        </w:rPr>
        <w:t xml:space="preserve">constatou-se </w:t>
      </w:r>
      <w:r w:rsidR="00E85F97" w:rsidRPr="00DC4940">
        <w:rPr>
          <w:rFonts w:ascii="Arial" w:hAnsi="Arial" w:cs="Arial"/>
          <w:sz w:val="24"/>
          <w:szCs w:val="24"/>
        </w:rPr>
        <w:t>que</w:t>
      </w:r>
      <w:r w:rsidR="00D63F5A">
        <w:rPr>
          <w:rFonts w:ascii="Arial" w:hAnsi="Arial" w:cs="Arial"/>
          <w:sz w:val="24"/>
          <w:szCs w:val="24"/>
        </w:rPr>
        <w:t xml:space="preserve"> não há a prática de registro, no</w:t>
      </w:r>
      <w:r w:rsidR="00E85F97" w:rsidRPr="00DC4940">
        <w:rPr>
          <w:rFonts w:ascii="Arial" w:hAnsi="Arial" w:cs="Arial"/>
          <w:sz w:val="24"/>
          <w:szCs w:val="24"/>
        </w:rPr>
        <w:t xml:space="preserve"> sistema</w:t>
      </w:r>
      <w:r w:rsidR="00D63F5A">
        <w:rPr>
          <w:rFonts w:ascii="Arial" w:hAnsi="Arial" w:cs="Arial"/>
          <w:sz w:val="24"/>
          <w:szCs w:val="24"/>
        </w:rPr>
        <w:t>,</w:t>
      </w:r>
      <w:r w:rsidR="00E85F97" w:rsidRPr="00DC4940">
        <w:rPr>
          <w:rFonts w:ascii="Arial" w:hAnsi="Arial" w:cs="Arial"/>
          <w:sz w:val="24"/>
          <w:szCs w:val="24"/>
        </w:rPr>
        <w:t xml:space="preserve"> dos motivos de não realização das audiências, conforme </w:t>
      </w:r>
      <w:r w:rsidR="00AB71E2" w:rsidRPr="00DC4940">
        <w:rPr>
          <w:rFonts w:ascii="Arial" w:hAnsi="Arial" w:cs="Arial"/>
          <w:sz w:val="24"/>
          <w:szCs w:val="24"/>
        </w:rPr>
        <w:t xml:space="preserve">observado nos processos </w:t>
      </w:r>
      <w:r w:rsidR="00E85F97" w:rsidRPr="00DC4940">
        <w:rPr>
          <w:rFonts w:ascii="Arial" w:hAnsi="Arial" w:cs="Arial"/>
          <w:sz w:val="24"/>
          <w:szCs w:val="24"/>
        </w:rPr>
        <w:t xml:space="preserve">abaixo: </w:t>
      </w:r>
    </w:p>
    <w:p w:rsidR="00DC1312" w:rsidRPr="00DC4940" w:rsidRDefault="00DC131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0004149062014</w:t>
      </w:r>
      <w:r w:rsidR="00D63F5A">
        <w:rPr>
          <w:rFonts w:ascii="Arial" w:hAnsi="Arial" w:cs="Arial"/>
          <w:sz w:val="24"/>
          <w:szCs w:val="24"/>
        </w:rPr>
        <w:t xml:space="preserve">8140027 – </w:t>
      </w:r>
      <w:proofErr w:type="gramStart"/>
      <w:r w:rsidR="00D63F5A">
        <w:rPr>
          <w:rFonts w:ascii="Arial" w:hAnsi="Arial" w:cs="Arial"/>
          <w:sz w:val="24"/>
          <w:szCs w:val="24"/>
        </w:rPr>
        <w:t>consta</w:t>
      </w:r>
      <w:proofErr w:type="gramEnd"/>
      <w:r w:rsidR="00D63F5A">
        <w:rPr>
          <w:rFonts w:ascii="Arial" w:hAnsi="Arial" w:cs="Arial"/>
          <w:sz w:val="24"/>
          <w:szCs w:val="24"/>
        </w:rPr>
        <w:t xml:space="preserve"> na decisão de </w:t>
      </w:r>
      <w:r w:rsidRPr="00DC4940">
        <w:rPr>
          <w:rFonts w:ascii="Arial" w:hAnsi="Arial" w:cs="Arial"/>
          <w:sz w:val="24"/>
          <w:szCs w:val="24"/>
        </w:rPr>
        <w:t>pronúncia</w:t>
      </w:r>
      <w:r w:rsidR="00D63F5A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E93D38" w:rsidRPr="00DC4940">
        <w:rPr>
          <w:rFonts w:ascii="Arial" w:hAnsi="Arial" w:cs="Arial"/>
          <w:sz w:val="24"/>
          <w:szCs w:val="24"/>
        </w:rPr>
        <w:t>proferida em 20/08/2015</w:t>
      </w:r>
      <w:r w:rsidR="00D63F5A">
        <w:rPr>
          <w:rFonts w:ascii="Arial" w:hAnsi="Arial" w:cs="Arial"/>
          <w:sz w:val="24"/>
          <w:szCs w:val="24"/>
        </w:rPr>
        <w:t>,</w:t>
      </w:r>
      <w:r w:rsidR="00E93D38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>que foi realizada audiência de instrução e julgamento</w:t>
      </w:r>
      <w:r w:rsidR="00D63F5A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no dia 07/04/2015, contudo</w:t>
      </w:r>
      <w:r w:rsidR="000B2C74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não há registro de cadastro desta audiência no sistema. </w:t>
      </w:r>
    </w:p>
    <w:p w:rsidR="00291BAC" w:rsidRPr="00DC4940" w:rsidRDefault="00291BAC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lastRenderedPageBreak/>
        <w:t xml:space="preserve">00070273020168140027 – </w:t>
      </w:r>
      <w:proofErr w:type="gramStart"/>
      <w:r w:rsidRPr="00DC4940">
        <w:rPr>
          <w:rFonts w:ascii="Arial" w:hAnsi="Arial" w:cs="Arial"/>
          <w:sz w:val="24"/>
          <w:szCs w:val="24"/>
        </w:rPr>
        <w:t>não</w:t>
      </w:r>
      <w:proofErr w:type="gramEnd"/>
      <w:r w:rsidRPr="00DC4940">
        <w:rPr>
          <w:rFonts w:ascii="Arial" w:hAnsi="Arial" w:cs="Arial"/>
          <w:sz w:val="24"/>
          <w:szCs w:val="24"/>
        </w:rPr>
        <w:t xml:space="preserve"> há registro se a audiência designada para 18/04/2017 foi realizada</w:t>
      </w:r>
      <w:r w:rsidR="00EF325F" w:rsidRPr="00DC4940">
        <w:rPr>
          <w:rFonts w:ascii="Arial" w:hAnsi="Arial" w:cs="Arial"/>
          <w:sz w:val="24"/>
          <w:szCs w:val="24"/>
        </w:rPr>
        <w:t>, nem há termo cadastrado ou ato ordinatório</w:t>
      </w:r>
      <w:r w:rsidRPr="00DC4940">
        <w:rPr>
          <w:rFonts w:ascii="Arial" w:hAnsi="Arial" w:cs="Arial"/>
          <w:sz w:val="24"/>
          <w:szCs w:val="24"/>
        </w:rPr>
        <w:t xml:space="preserve">. </w:t>
      </w:r>
    </w:p>
    <w:p w:rsidR="007A2A84" w:rsidRPr="00DC4940" w:rsidRDefault="007A2A84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00071676420168140027 – </w:t>
      </w:r>
      <w:proofErr w:type="gramStart"/>
      <w:r w:rsidRPr="00DC4940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gramEnd"/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módulo de audiências constam audiências designadas para os dias 11/04/2017, 08/06/2017 e 12/09/2017, contudo, não</w:t>
      </w:r>
      <w:r w:rsidR="00D63F5A">
        <w:rPr>
          <w:rFonts w:ascii="Arial" w:eastAsia="Times New Roman" w:hAnsi="Arial" w:cs="Arial"/>
          <w:sz w:val="24"/>
          <w:szCs w:val="24"/>
          <w:lang w:eastAsia="pt-BR"/>
        </w:rPr>
        <w:t xml:space="preserve"> há registro sobre a efetiva realização,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 em caso negativo, </w:t>
      </w:r>
      <w:r w:rsidR="00D63F5A">
        <w:rPr>
          <w:rFonts w:ascii="Arial" w:eastAsia="Times New Roman" w:hAnsi="Arial" w:cs="Arial"/>
          <w:sz w:val="24"/>
          <w:szCs w:val="24"/>
          <w:lang w:eastAsia="pt-BR"/>
        </w:rPr>
        <w:t xml:space="preserve">sobre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o motivo da não realização. </w:t>
      </w:r>
    </w:p>
    <w:p w:rsidR="007A2A84" w:rsidRPr="00DC4940" w:rsidRDefault="00A7319B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00072472820168140027 –  todas as audiências são cadastradas, mas não finalizadas, a exemplo das aud</w:t>
      </w:r>
      <w:r w:rsidR="000715A7" w:rsidRPr="00DC4940">
        <w:rPr>
          <w:rFonts w:ascii="Arial" w:hAnsi="Arial" w:cs="Arial"/>
          <w:sz w:val="24"/>
          <w:szCs w:val="24"/>
        </w:rPr>
        <w:t>iências designadas para os dias 11/04/2017,</w:t>
      </w:r>
      <w:r w:rsidR="00D63F5A">
        <w:rPr>
          <w:rFonts w:ascii="Arial" w:hAnsi="Arial" w:cs="Arial"/>
          <w:sz w:val="24"/>
          <w:szCs w:val="24"/>
        </w:rPr>
        <w:t xml:space="preserve"> </w:t>
      </w:r>
      <w:r w:rsidR="000715A7" w:rsidRPr="00DC4940">
        <w:rPr>
          <w:rFonts w:ascii="Arial" w:hAnsi="Arial" w:cs="Arial"/>
          <w:sz w:val="24"/>
          <w:szCs w:val="24"/>
        </w:rPr>
        <w:t>08/06/2017 e 12/09/2017</w:t>
      </w:r>
      <w:r w:rsidR="00D63F5A">
        <w:rPr>
          <w:rFonts w:ascii="Arial" w:hAnsi="Arial" w:cs="Arial"/>
          <w:sz w:val="24"/>
          <w:szCs w:val="24"/>
        </w:rPr>
        <w:t>, que</w:t>
      </w:r>
      <w:r w:rsidR="000715A7" w:rsidRPr="00DC4940">
        <w:rPr>
          <w:rFonts w:ascii="Arial" w:hAnsi="Arial" w:cs="Arial"/>
          <w:sz w:val="24"/>
          <w:szCs w:val="24"/>
        </w:rPr>
        <w:t xml:space="preserve"> não foram finalizadas. </w:t>
      </w:r>
    </w:p>
    <w:p w:rsidR="00E06A4F" w:rsidRPr="00DC4940" w:rsidRDefault="00E06A4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00077487920168140027</w:t>
      </w:r>
      <w:r w:rsidR="00D63F5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D63F5A">
        <w:rPr>
          <w:rFonts w:ascii="Arial" w:hAnsi="Arial" w:cs="Arial"/>
          <w:sz w:val="24"/>
          <w:szCs w:val="24"/>
        </w:rPr>
        <w:t>não</w:t>
      </w:r>
      <w:proofErr w:type="gramEnd"/>
      <w:r w:rsidR="00D63F5A">
        <w:rPr>
          <w:rFonts w:ascii="Arial" w:hAnsi="Arial" w:cs="Arial"/>
          <w:sz w:val="24"/>
          <w:szCs w:val="24"/>
        </w:rPr>
        <w:t xml:space="preserve"> há registro sobre realização</w:t>
      </w:r>
      <w:r w:rsidRPr="00DC4940">
        <w:rPr>
          <w:rFonts w:ascii="Arial" w:hAnsi="Arial" w:cs="Arial"/>
          <w:sz w:val="24"/>
          <w:szCs w:val="24"/>
        </w:rPr>
        <w:t xml:space="preserve"> da audiência designada para o dia 25/04/2017</w:t>
      </w:r>
      <w:r w:rsidR="00E85F97" w:rsidRPr="00DC4940">
        <w:rPr>
          <w:rFonts w:ascii="Arial" w:hAnsi="Arial" w:cs="Arial"/>
          <w:sz w:val="24"/>
          <w:szCs w:val="24"/>
        </w:rPr>
        <w:t xml:space="preserve">. </w:t>
      </w:r>
    </w:p>
    <w:p w:rsidR="00B77A9F" w:rsidRPr="00DC4940" w:rsidRDefault="00D63F5A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00026440920168140027 – </w:t>
      </w:r>
      <w:proofErr w:type="gramStart"/>
      <w:r>
        <w:rPr>
          <w:rFonts w:ascii="Arial" w:hAnsi="Arial" w:cs="Arial"/>
          <w:sz w:val="24"/>
          <w:szCs w:val="24"/>
        </w:rPr>
        <w:t>nas</w:t>
      </w:r>
      <w:proofErr w:type="gramEnd"/>
      <w:r w:rsidR="00B77A9F" w:rsidRPr="00DC4940">
        <w:rPr>
          <w:rFonts w:ascii="Arial" w:hAnsi="Arial" w:cs="Arial"/>
          <w:sz w:val="24"/>
          <w:szCs w:val="24"/>
        </w:rPr>
        <w:t xml:space="preserve"> audiências de instrução e julgamento</w:t>
      </w:r>
      <w:r>
        <w:rPr>
          <w:rFonts w:ascii="Arial" w:hAnsi="Arial" w:cs="Arial"/>
          <w:sz w:val="24"/>
          <w:szCs w:val="24"/>
        </w:rPr>
        <w:t xml:space="preserve"> designadas</w:t>
      </w:r>
      <w:r w:rsidR="00B77A9F" w:rsidRPr="00DC4940">
        <w:rPr>
          <w:rFonts w:ascii="Arial" w:hAnsi="Arial" w:cs="Arial"/>
          <w:sz w:val="24"/>
          <w:szCs w:val="24"/>
        </w:rPr>
        <w:t xml:space="preserve"> para os dias 07/12/2016, 29/01/2017 e 29/03/2017</w:t>
      </w:r>
      <w:r>
        <w:rPr>
          <w:rFonts w:ascii="Arial" w:hAnsi="Arial" w:cs="Arial"/>
          <w:sz w:val="24"/>
          <w:szCs w:val="24"/>
        </w:rPr>
        <w:t>,</w:t>
      </w:r>
      <w:r w:rsidR="00B77A9F" w:rsidRPr="00DC4940">
        <w:rPr>
          <w:rFonts w:ascii="Arial" w:hAnsi="Arial" w:cs="Arial"/>
          <w:sz w:val="24"/>
          <w:szCs w:val="24"/>
        </w:rPr>
        <w:t xml:space="preserve"> não consta informação se foram realizadas</w:t>
      </w:r>
      <w:r>
        <w:rPr>
          <w:rFonts w:ascii="Arial" w:hAnsi="Arial" w:cs="Arial"/>
          <w:sz w:val="24"/>
          <w:szCs w:val="24"/>
        </w:rPr>
        <w:t>,</w:t>
      </w:r>
      <w:r w:rsidR="00B77A9F" w:rsidRPr="00DC4940">
        <w:rPr>
          <w:rFonts w:ascii="Arial" w:hAnsi="Arial" w:cs="Arial"/>
          <w:sz w:val="24"/>
          <w:szCs w:val="24"/>
        </w:rPr>
        <w:t xml:space="preserve"> no módulo de audiências, somente em ato ordinatório</w:t>
      </w:r>
      <w:r>
        <w:rPr>
          <w:rFonts w:ascii="Arial" w:hAnsi="Arial" w:cs="Arial"/>
          <w:sz w:val="24"/>
          <w:szCs w:val="24"/>
        </w:rPr>
        <w:t>,</w:t>
      </w:r>
      <w:r w:rsidR="00B77A9F" w:rsidRPr="00DC4940">
        <w:rPr>
          <w:rFonts w:ascii="Arial" w:hAnsi="Arial" w:cs="Arial"/>
          <w:sz w:val="24"/>
          <w:szCs w:val="24"/>
        </w:rPr>
        <w:t xml:space="preserve"> cadastrado p</w:t>
      </w:r>
      <w:r>
        <w:rPr>
          <w:rFonts w:ascii="Arial" w:hAnsi="Arial" w:cs="Arial"/>
          <w:sz w:val="24"/>
          <w:szCs w:val="24"/>
        </w:rPr>
        <w:t>elo Diretor de Secretaria, e não há registro da realização ou não da</w:t>
      </w:r>
      <w:r w:rsidR="00B77A9F" w:rsidRPr="00DC4940">
        <w:rPr>
          <w:rFonts w:ascii="Arial" w:hAnsi="Arial" w:cs="Arial"/>
          <w:sz w:val="24"/>
          <w:szCs w:val="24"/>
        </w:rPr>
        <w:t xml:space="preserve"> audiência </w:t>
      </w:r>
      <w:r w:rsidR="007B345A" w:rsidRPr="00DC4940">
        <w:rPr>
          <w:rFonts w:ascii="Arial" w:hAnsi="Arial" w:cs="Arial"/>
          <w:sz w:val="24"/>
          <w:szCs w:val="24"/>
        </w:rPr>
        <w:t xml:space="preserve">designada para </w:t>
      </w:r>
      <w:r w:rsidR="00B77A9F" w:rsidRPr="00DC4940">
        <w:rPr>
          <w:rFonts w:ascii="Arial" w:hAnsi="Arial" w:cs="Arial"/>
          <w:sz w:val="24"/>
          <w:szCs w:val="24"/>
        </w:rPr>
        <w:t xml:space="preserve">o dia 06/09/2017.  </w:t>
      </w:r>
    </w:p>
    <w:p w:rsidR="00EC3729" w:rsidRPr="00DC4940" w:rsidRDefault="00EC3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0000050-34.2008.</w:t>
      </w:r>
      <w:r w:rsidR="00D63F5A">
        <w:rPr>
          <w:rFonts w:ascii="Arial" w:hAnsi="Arial" w:cs="Arial"/>
          <w:sz w:val="24"/>
          <w:szCs w:val="24"/>
        </w:rPr>
        <w:t>8.14.0027 – não há registro sobre a realização da</w:t>
      </w:r>
      <w:r w:rsidRPr="00DC4940">
        <w:rPr>
          <w:rFonts w:ascii="Arial" w:hAnsi="Arial" w:cs="Arial"/>
          <w:sz w:val="24"/>
          <w:szCs w:val="24"/>
        </w:rPr>
        <w:t xml:space="preserve"> audiência de conciliação designa</w:t>
      </w:r>
      <w:r w:rsidR="00D63F5A">
        <w:rPr>
          <w:rFonts w:ascii="Arial" w:hAnsi="Arial" w:cs="Arial"/>
          <w:sz w:val="24"/>
          <w:szCs w:val="24"/>
        </w:rPr>
        <w:t>da para 08/09/2015.</w:t>
      </w:r>
    </w:p>
    <w:p w:rsidR="00E85F97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516F0">
        <w:rPr>
          <w:rFonts w:ascii="Arial" w:hAnsi="Arial" w:cs="Arial"/>
          <w:sz w:val="24"/>
          <w:szCs w:val="24"/>
        </w:rPr>
        <w:t>o servidor responsável pelo acompanhamento das audiências</w:t>
      </w:r>
      <w:r w:rsidR="005355B3" w:rsidRPr="00DC4940">
        <w:rPr>
          <w:rFonts w:ascii="Arial" w:hAnsi="Arial" w:cs="Arial"/>
          <w:sz w:val="24"/>
          <w:szCs w:val="24"/>
        </w:rPr>
        <w:t xml:space="preserve"> </w:t>
      </w:r>
      <w:r w:rsidR="007516F0">
        <w:rPr>
          <w:rFonts w:ascii="Arial" w:hAnsi="Arial" w:cs="Arial"/>
          <w:sz w:val="24"/>
          <w:szCs w:val="24"/>
        </w:rPr>
        <w:t>deve</w:t>
      </w:r>
      <w:r w:rsidR="00D13CD3" w:rsidRPr="00DC4940">
        <w:rPr>
          <w:rFonts w:ascii="Arial" w:hAnsi="Arial" w:cs="Arial"/>
          <w:sz w:val="24"/>
          <w:szCs w:val="24"/>
        </w:rPr>
        <w:t xml:space="preserve"> cadastrar todas as audiências realizadas</w:t>
      </w:r>
      <w:r w:rsidR="00BF12FC" w:rsidRPr="00DC4940">
        <w:rPr>
          <w:rFonts w:ascii="Arial" w:hAnsi="Arial" w:cs="Arial"/>
          <w:sz w:val="24"/>
          <w:szCs w:val="24"/>
        </w:rPr>
        <w:t xml:space="preserve"> e u</w:t>
      </w:r>
      <w:r w:rsidRPr="00DC4940">
        <w:rPr>
          <w:rFonts w:ascii="Arial" w:hAnsi="Arial" w:cs="Arial"/>
          <w:sz w:val="24"/>
          <w:szCs w:val="24"/>
        </w:rPr>
        <w:t xml:space="preserve">tilizar o campo OBSERVAÇÃO, disponível no sistema Libra, para indicar o motivo da não realização das audiências, de seu adiamento ou de sua </w:t>
      </w:r>
      <w:proofErr w:type="spellStart"/>
      <w:r w:rsidRPr="00DC4940">
        <w:rPr>
          <w:rFonts w:ascii="Arial" w:hAnsi="Arial" w:cs="Arial"/>
          <w:sz w:val="24"/>
          <w:szCs w:val="24"/>
        </w:rPr>
        <w:t>redesignação</w:t>
      </w:r>
      <w:proofErr w:type="spellEnd"/>
      <w:r w:rsidRPr="00DC4940">
        <w:rPr>
          <w:rFonts w:ascii="Arial" w:hAnsi="Arial" w:cs="Arial"/>
          <w:sz w:val="24"/>
          <w:szCs w:val="24"/>
        </w:rPr>
        <w:t>, quando for o caso.</w:t>
      </w:r>
      <w:r w:rsidR="007516F0">
        <w:rPr>
          <w:rFonts w:ascii="Arial" w:hAnsi="Arial" w:cs="Arial"/>
          <w:sz w:val="24"/>
          <w:szCs w:val="24"/>
        </w:rPr>
        <w:t xml:space="preserve"> Deve</w:t>
      </w:r>
      <w:r w:rsidR="00447393" w:rsidRPr="00DC4940">
        <w:rPr>
          <w:rFonts w:ascii="Arial" w:hAnsi="Arial" w:cs="Arial"/>
          <w:sz w:val="24"/>
          <w:szCs w:val="24"/>
        </w:rPr>
        <w:t xml:space="preserve"> observar, também, a finalização do documento cadastrado, para permitir o acompanhamento público da tramitação do processo pelo usuário do Libra, bem como a coleta de dados referentes à produtividade d</w:t>
      </w:r>
      <w:r w:rsidR="000C1EF1">
        <w:rPr>
          <w:rFonts w:ascii="Arial" w:hAnsi="Arial" w:cs="Arial"/>
          <w:sz w:val="24"/>
          <w:szCs w:val="24"/>
        </w:rPr>
        <w:t>a M</w:t>
      </w:r>
      <w:r w:rsidR="00447393" w:rsidRPr="00DC4940">
        <w:rPr>
          <w:rFonts w:ascii="Arial" w:hAnsi="Arial" w:cs="Arial"/>
          <w:sz w:val="24"/>
          <w:szCs w:val="24"/>
        </w:rPr>
        <w:t>agistrad</w:t>
      </w:r>
      <w:r w:rsidR="000C1EF1">
        <w:rPr>
          <w:rFonts w:ascii="Arial" w:hAnsi="Arial" w:cs="Arial"/>
          <w:sz w:val="24"/>
          <w:szCs w:val="24"/>
        </w:rPr>
        <w:t>a</w:t>
      </w:r>
      <w:r w:rsidR="00447393" w:rsidRPr="00DC4940">
        <w:rPr>
          <w:rFonts w:ascii="Arial" w:hAnsi="Arial" w:cs="Arial"/>
          <w:sz w:val="24"/>
          <w:szCs w:val="24"/>
        </w:rPr>
        <w:t xml:space="preserve">. </w:t>
      </w:r>
      <w:r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E85F97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E27530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E27530" w:rsidRPr="00DC4940">
        <w:rPr>
          <w:rFonts w:ascii="Arial" w:hAnsi="Arial" w:cs="Arial"/>
          <w:sz w:val="24"/>
          <w:szCs w:val="24"/>
        </w:rPr>
        <w:t xml:space="preserve">30 </w:t>
      </w:r>
      <w:r w:rsidR="007516F0">
        <w:rPr>
          <w:rFonts w:ascii="Arial" w:hAnsi="Arial" w:cs="Arial"/>
          <w:sz w:val="24"/>
          <w:szCs w:val="24"/>
        </w:rPr>
        <w:t xml:space="preserve">(trinta) </w:t>
      </w:r>
      <w:r w:rsidR="00E27530" w:rsidRPr="00DC4940">
        <w:rPr>
          <w:rFonts w:ascii="Arial" w:hAnsi="Arial" w:cs="Arial"/>
          <w:sz w:val="24"/>
          <w:szCs w:val="24"/>
        </w:rPr>
        <w:t>dias.</w:t>
      </w:r>
    </w:p>
    <w:p w:rsidR="00A70A92" w:rsidRPr="00DC4940" w:rsidRDefault="00A70A92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1528">
        <w:rPr>
          <w:rFonts w:ascii="Arial" w:eastAsia="Times New Roman" w:hAnsi="Arial" w:cs="Arial"/>
          <w:b/>
          <w:sz w:val="24"/>
          <w:szCs w:val="24"/>
          <w:lang w:eastAsia="pt-BR"/>
        </w:rPr>
        <w:t>2.2</w:t>
      </w:r>
      <w:r w:rsidR="006415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Todas as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audiências são designadas, cadastradas e acompanhadas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sistema pelo Gabinete/Secretaria, sendo observado o enquadramento dos tipos de audiência?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528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5A19C2">
        <w:rPr>
          <w:rFonts w:ascii="Arial" w:hAnsi="Arial" w:cs="Arial"/>
          <w:sz w:val="24"/>
          <w:szCs w:val="24"/>
        </w:rPr>
        <w:t>sim</w:t>
      </w:r>
    </w:p>
    <w:p w:rsidR="00A063CC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528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5A19C2">
        <w:rPr>
          <w:rFonts w:ascii="Arial" w:hAnsi="Arial" w:cs="Arial"/>
          <w:sz w:val="24"/>
          <w:szCs w:val="24"/>
        </w:rPr>
        <w:t xml:space="preserve"> n</w:t>
      </w:r>
      <w:r w:rsidR="00BC10A2" w:rsidRPr="00DC4940">
        <w:rPr>
          <w:rFonts w:ascii="Arial" w:hAnsi="Arial" w:cs="Arial"/>
          <w:sz w:val="24"/>
          <w:szCs w:val="24"/>
        </w:rPr>
        <w:t>ão houve complementação</w:t>
      </w:r>
      <w:r w:rsidR="006D6CE9">
        <w:rPr>
          <w:rFonts w:ascii="Arial" w:hAnsi="Arial" w:cs="Arial"/>
          <w:sz w:val="24"/>
          <w:szCs w:val="24"/>
        </w:rPr>
        <w:t>.</w:t>
      </w:r>
    </w:p>
    <w:p w:rsidR="00F64D03" w:rsidRPr="00DC4940" w:rsidRDefault="00F64D0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Avaliação da questão pela CJCI</w:t>
      </w:r>
      <w:r w:rsidR="00F51CA5">
        <w:rPr>
          <w:rFonts w:ascii="Arial" w:hAnsi="Arial" w:cs="Arial"/>
          <w:sz w:val="24"/>
          <w:szCs w:val="24"/>
        </w:rPr>
        <w:t>: n</w:t>
      </w:r>
      <w:r w:rsidRPr="00DC4940">
        <w:rPr>
          <w:rFonts w:ascii="Arial" w:hAnsi="Arial" w:cs="Arial"/>
          <w:sz w:val="24"/>
          <w:szCs w:val="24"/>
        </w:rPr>
        <w:t>a tota</w:t>
      </w:r>
      <w:r w:rsidR="006D6CE9">
        <w:rPr>
          <w:rFonts w:ascii="Arial" w:hAnsi="Arial" w:cs="Arial"/>
          <w:sz w:val="24"/>
          <w:szCs w:val="24"/>
        </w:rPr>
        <w:t>lidade dos processos analisados,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23514F" w:rsidRPr="00DC4940">
        <w:rPr>
          <w:rFonts w:ascii="Arial" w:hAnsi="Arial" w:cs="Arial"/>
          <w:sz w:val="24"/>
          <w:szCs w:val="24"/>
        </w:rPr>
        <w:t>por amostragem</w:t>
      </w:r>
      <w:r w:rsidR="00E512FB" w:rsidRPr="00DC4940">
        <w:rPr>
          <w:rFonts w:ascii="Arial" w:hAnsi="Arial" w:cs="Arial"/>
          <w:sz w:val="24"/>
          <w:szCs w:val="24"/>
        </w:rPr>
        <w:t>,</w:t>
      </w:r>
      <w:r w:rsidR="0023514F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 xml:space="preserve">constatou-se que a unidade judiciária </w:t>
      </w:r>
      <w:r w:rsidR="00B77A9F" w:rsidRPr="00DC4940">
        <w:rPr>
          <w:rFonts w:ascii="Arial" w:hAnsi="Arial" w:cs="Arial"/>
          <w:sz w:val="24"/>
          <w:szCs w:val="24"/>
        </w:rPr>
        <w:t>c</w:t>
      </w:r>
      <w:r w:rsidRPr="00DC4940">
        <w:rPr>
          <w:rFonts w:ascii="Arial" w:hAnsi="Arial" w:cs="Arial"/>
          <w:sz w:val="24"/>
          <w:szCs w:val="24"/>
        </w:rPr>
        <w:t xml:space="preserve">adastra as audiências </w:t>
      </w:r>
      <w:r w:rsidR="00053E60" w:rsidRPr="00DC4940">
        <w:rPr>
          <w:rFonts w:ascii="Arial" w:hAnsi="Arial" w:cs="Arial"/>
          <w:sz w:val="24"/>
          <w:szCs w:val="24"/>
        </w:rPr>
        <w:t>desig</w:t>
      </w:r>
      <w:r w:rsidR="00B77A9F" w:rsidRPr="00DC4940">
        <w:rPr>
          <w:rFonts w:ascii="Arial" w:hAnsi="Arial" w:cs="Arial"/>
          <w:sz w:val="24"/>
          <w:szCs w:val="24"/>
        </w:rPr>
        <w:t xml:space="preserve">nadas </w:t>
      </w:r>
      <w:r w:rsidRPr="00DC4940">
        <w:rPr>
          <w:rFonts w:ascii="Arial" w:hAnsi="Arial" w:cs="Arial"/>
          <w:sz w:val="24"/>
          <w:szCs w:val="24"/>
        </w:rPr>
        <w:t>no módulo de audiências</w:t>
      </w:r>
      <w:r w:rsidR="00B77A9F" w:rsidRPr="00DC4940">
        <w:rPr>
          <w:rFonts w:ascii="Arial" w:hAnsi="Arial" w:cs="Arial"/>
          <w:sz w:val="24"/>
          <w:szCs w:val="24"/>
        </w:rPr>
        <w:t xml:space="preserve"> do Sistema Libra</w:t>
      </w:r>
      <w:r w:rsidR="0023514F" w:rsidRPr="00DC4940">
        <w:rPr>
          <w:rFonts w:ascii="Arial" w:hAnsi="Arial" w:cs="Arial"/>
          <w:sz w:val="24"/>
          <w:szCs w:val="24"/>
        </w:rPr>
        <w:t xml:space="preserve">, contudo, </w:t>
      </w:r>
      <w:r w:rsidR="00DD76E7" w:rsidRPr="00DC4940">
        <w:rPr>
          <w:rFonts w:ascii="Arial" w:hAnsi="Arial" w:cs="Arial"/>
          <w:sz w:val="24"/>
          <w:szCs w:val="24"/>
        </w:rPr>
        <w:t>em muitos processos</w:t>
      </w:r>
      <w:r w:rsidR="00E64E59" w:rsidRPr="00DC4940">
        <w:rPr>
          <w:rFonts w:ascii="Arial" w:hAnsi="Arial" w:cs="Arial"/>
          <w:sz w:val="24"/>
          <w:szCs w:val="24"/>
        </w:rPr>
        <w:t xml:space="preserve">, </w:t>
      </w:r>
      <w:r w:rsidR="0023514F" w:rsidRPr="00DC4940">
        <w:rPr>
          <w:rFonts w:ascii="Arial" w:hAnsi="Arial" w:cs="Arial"/>
          <w:sz w:val="24"/>
          <w:szCs w:val="24"/>
        </w:rPr>
        <w:t xml:space="preserve">não </w:t>
      </w:r>
      <w:r w:rsidR="00DD76E7" w:rsidRPr="00DC4940">
        <w:rPr>
          <w:rFonts w:ascii="Arial" w:hAnsi="Arial" w:cs="Arial"/>
          <w:sz w:val="24"/>
          <w:szCs w:val="24"/>
        </w:rPr>
        <w:t xml:space="preserve">foi realizado </w:t>
      </w:r>
      <w:r w:rsidR="0023514F" w:rsidRPr="00DC4940">
        <w:rPr>
          <w:rFonts w:ascii="Arial" w:hAnsi="Arial" w:cs="Arial"/>
          <w:sz w:val="24"/>
          <w:szCs w:val="24"/>
        </w:rPr>
        <w:t>cadastr</w:t>
      </w:r>
      <w:r w:rsidR="00E512FB" w:rsidRPr="00DC4940">
        <w:rPr>
          <w:rFonts w:ascii="Arial" w:hAnsi="Arial" w:cs="Arial"/>
          <w:sz w:val="24"/>
          <w:szCs w:val="24"/>
        </w:rPr>
        <w:t>o</w:t>
      </w:r>
      <w:r w:rsidR="0023514F" w:rsidRPr="00DC4940">
        <w:rPr>
          <w:rFonts w:ascii="Arial" w:hAnsi="Arial" w:cs="Arial"/>
          <w:sz w:val="24"/>
          <w:szCs w:val="24"/>
        </w:rPr>
        <w:t xml:space="preserve"> do </w:t>
      </w:r>
      <w:r w:rsidR="00DD76E7" w:rsidRPr="00DC4940">
        <w:rPr>
          <w:rFonts w:ascii="Arial" w:hAnsi="Arial" w:cs="Arial"/>
          <w:sz w:val="24"/>
          <w:szCs w:val="24"/>
        </w:rPr>
        <w:t>respectivo termo de a</w:t>
      </w:r>
      <w:r w:rsidR="0023514F" w:rsidRPr="00DC4940">
        <w:rPr>
          <w:rFonts w:ascii="Arial" w:hAnsi="Arial" w:cs="Arial"/>
          <w:sz w:val="24"/>
          <w:szCs w:val="24"/>
        </w:rPr>
        <w:t>udiência,</w:t>
      </w:r>
      <w:r w:rsidR="00F64204" w:rsidRPr="00DC4940">
        <w:rPr>
          <w:rFonts w:ascii="Arial" w:hAnsi="Arial" w:cs="Arial"/>
          <w:sz w:val="24"/>
          <w:szCs w:val="24"/>
        </w:rPr>
        <w:t xml:space="preserve"> como por exemplo</w:t>
      </w:r>
      <w:r w:rsidR="006D6CE9">
        <w:rPr>
          <w:rFonts w:ascii="Arial" w:hAnsi="Arial" w:cs="Arial"/>
          <w:sz w:val="24"/>
          <w:szCs w:val="24"/>
        </w:rPr>
        <w:t>,</w:t>
      </w:r>
      <w:r w:rsidR="00F64204" w:rsidRPr="00DC4940">
        <w:rPr>
          <w:rFonts w:ascii="Arial" w:hAnsi="Arial" w:cs="Arial"/>
          <w:sz w:val="24"/>
          <w:szCs w:val="24"/>
        </w:rPr>
        <w:t xml:space="preserve"> no processo </w:t>
      </w:r>
      <w:r w:rsidR="006D6CE9">
        <w:rPr>
          <w:rFonts w:ascii="Arial" w:hAnsi="Arial" w:cs="Arial"/>
          <w:sz w:val="24"/>
          <w:szCs w:val="24"/>
        </w:rPr>
        <w:t xml:space="preserve">nº </w:t>
      </w:r>
      <w:r w:rsidR="00F64204" w:rsidRPr="00DC4940">
        <w:rPr>
          <w:rFonts w:ascii="Arial" w:hAnsi="Arial" w:cs="Arial"/>
          <w:sz w:val="24"/>
          <w:szCs w:val="24"/>
        </w:rPr>
        <w:t>00036354820178140027</w:t>
      </w:r>
      <w:r w:rsidR="00196FB2" w:rsidRPr="00DC4940">
        <w:rPr>
          <w:rFonts w:ascii="Arial" w:hAnsi="Arial" w:cs="Arial"/>
          <w:sz w:val="24"/>
          <w:szCs w:val="24"/>
        </w:rPr>
        <w:t xml:space="preserve">, </w:t>
      </w:r>
      <w:r w:rsidR="00DD76E7" w:rsidRPr="00DC4940">
        <w:rPr>
          <w:rFonts w:ascii="Arial" w:hAnsi="Arial" w:cs="Arial"/>
          <w:sz w:val="24"/>
          <w:szCs w:val="24"/>
        </w:rPr>
        <w:t>e ainda, foram verificados casos</w:t>
      </w:r>
      <w:r w:rsidR="006D6CE9">
        <w:rPr>
          <w:rFonts w:ascii="Arial" w:hAnsi="Arial" w:cs="Arial"/>
          <w:sz w:val="24"/>
          <w:szCs w:val="24"/>
        </w:rPr>
        <w:t xml:space="preserve"> em</w:t>
      </w:r>
      <w:r w:rsidR="00DD76E7" w:rsidRPr="00DC4940">
        <w:rPr>
          <w:rFonts w:ascii="Arial" w:hAnsi="Arial" w:cs="Arial"/>
          <w:sz w:val="24"/>
          <w:szCs w:val="24"/>
        </w:rPr>
        <w:t xml:space="preserve"> que há </w:t>
      </w:r>
      <w:r w:rsidR="00B673BE" w:rsidRPr="00DC4940">
        <w:rPr>
          <w:rFonts w:ascii="Arial" w:hAnsi="Arial" w:cs="Arial"/>
          <w:sz w:val="24"/>
          <w:szCs w:val="24"/>
        </w:rPr>
        <w:t>o cadastro</w:t>
      </w:r>
      <w:r w:rsidR="00DD76E7" w:rsidRPr="00DC4940">
        <w:rPr>
          <w:rFonts w:ascii="Arial" w:hAnsi="Arial" w:cs="Arial"/>
          <w:sz w:val="24"/>
          <w:szCs w:val="24"/>
        </w:rPr>
        <w:t xml:space="preserve"> do termo de audiência</w:t>
      </w:r>
      <w:r w:rsidR="00E512FB" w:rsidRPr="00DC4940">
        <w:rPr>
          <w:rFonts w:ascii="Arial" w:hAnsi="Arial" w:cs="Arial"/>
          <w:sz w:val="24"/>
          <w:szCs w:val="24"/>
        </w:rPr>
        <w:t xml:space="preserve">, </w:t>
      </w:r>
      <w:r w:rsidR="00DD76E7" w:rsidRPr="00DC4940">
        <w:rPr>
          <w:rFonts w:ascii="Arial" w:hAnsi="Arial" w:cs="Arial"/>
          <w:sz w:val="24"/>
          <w:szCs w:val="24"/>
        </w:rPr>
        <w:t xml:space="preserve">mas </w:t>
      </w:r>
      <w:r w:rsidR="00E512FB" w:rsidRPr="00DC4940">
        <w:rPr>
          <w:rFonts w:ascii="Arial" w:hAnsi="Arial" w:cs="Arial"/>
          <w:sz w:val="24"/>
          <w:szCs w:val="24"/>
        </w:rPr>
        <w:t xml:space="preserve">o mesmo não é </w:t>
      </w:r>
      <w:r w:rsidR="0023514F" w:rsidRPr="00DC4940">
        <w:rPr>
          <w:rFonts w:ascii="Arial" w:hAnsi="Arial" w:cs="Arial"/>
          <w:sz w:val="24"/>
          <w:szCs w:val="24"/>
        </w:rPr>
        <w:t>finaliza</w:t>
      </w:r>
      <w:r w:rsidR="00E512FB" w:rsidRPr="00DC4940">
        <w:rPr>
          <w:rFonts w:ascii="Arial" w:hAnsi="Arial" w:cs="Arial"/>
          <w:sz w:val="24"/>
          <w:szCs w:val="24"/>
        </w:rPr>
        <w:t xml:space="preserve">do, </w:t>
      </w:r>
      <w:r w:rsidR="00B71A11" w:rsidRPr="00DC4940">
        <w:rPr>
          <w:rFonts w:ascii="Arial" w:hAnsi="Arial" w:cs="Arial"/>
          <w:sz w:val="24"/>
          <w:szCs w:val="24"/>
        </w:rPr>
        <w:t>não sendo</w:t>
      </w:r>
      <w:r w:rsidR="00E512FB" w:rsidRPr="00DC4940">
        <w:rPr>
          <w:rFonts w:ascii="Arial" w:hAnsi="Arial" w:cs="Arial"/>
          <w:sz w:val="24"/>
          <w:szCs w:val="24"/>
        </w:rPr>
        <w:t xml:space="preserve"> possível </w:t>
      </w:r>
      <w:r w:rsidR="006D6CE9">
        <w:rPr>
          <w:rFonts w:ascii="Arial" w:hAnsi="Arial" w:cs="Arial"/>
          <w:sz w:val="24"/>
          <w:szCs w:val="24"/>
        </w:rPr>
        <w:t xml:space="preserve">a </w:t>
      </w:r>
      <w:r w:rsidR="00E512FB" w:rsidRPr="00DC4940">
        <w:rPr>
          <w:rFonts w:ascii="Arial" w:hAnsi="Arial" w:cs="Arial"/>
          <w:sz w:val="24"/>
          <w:szCs w:val="24"/>
        </w:rPr>
        <w:t xml:space="preserve">sua </w:t>
      </w:r>
      <w:r w:rsidR="00B673BE" w:rsidRPr="00DC4940">
        <w:rPr>
          <w:rFonts w:ascii="Arial" w:hAnsi="Arial" w:cs="Arial"/>
          <w:sz w:val="24"/>
          <w:szCs w:val="24"/>
        </w:rPr>
        <w:t>visualização</w:t>
      </w:r>
      <w:r w:rsidR="00E512FB" w:rsidRPr="00DC4940">
        <w:rPr>
          <w:rFonts w:ascii="Arial" w:hAnsi="Arial" w:cs="Arial"/>
          <w:sz w:val="24"/>
          <w:szCs w:val="24"/>
        </w:rPr>
        <w:t>.</w:t>
      </w:r>
      <w:r w:rsidR="00B77A9F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 xml:space="preserve">  </w:t>
      </w:r>
    </w:p>
    <w:p w:rsidR="00CA1C8F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E64E59" w:rsidRPr="00DC4940">
        <w:rPr>
          <w:rFonts w:ascii="Arial" w:hAnsi="Arial" w:cs="Arial"/>
          <w:sz w:val="24"/>
          <w:szCs w:val="24"/>
        </w:rPr>
        <w:t xml:space="preserve"> deve a unidade judiciária </w:t>
      </w:r>
      <w:r w:rsidR="005C44A6" w:rsidRPr="00DC4940">
        <w:rPr>
          <w:rFonts w:ascii="Arial" w:hAnsi="Arial" w:cs="Arial"/>
          <w:sz w:val="24"/>
          <w:szCs w:val="24"/>
        </w:rPr>
        <w:t>continuar efetuando o cadastro d</w:t>
      </w:r>
      <w:r w:rsidR="00E64E59" w:rsidRPr="00DC4940">
        <w:rPr>
          <w:rFonts w:ascii="Arial" w:hAnsi="Arial" w:cs="Arial"/>
          <w:sz w:val="24"/>
          <w:szCs w:val="24"/>
        </w:rPr>
        <w:t>a</w:t>
      </w:r>
      <w:r w:rsidR="005C44A6" w:rsidRPr="00DC4940">
        <w:rPr>
          <w:rFonts w:ascii="Arial" w:hAnsi="Arial" w:cs="Arial"/>
          <w:sz w:val="24"/>
          <w:szCs w:val="24"/>
        </w:rPr>
        <w:t>s</w:t>
      </w:r>
      <w:r w:rsidR="00E64E59" w:rsidRPr="00DC4940">
        <w:rPr>
          <w:rFonts w:ascii="Arial" w:hAnsi="Arial" w:cs="Arial"/>
          <w:sz w:val="24"/>
          <w:szCs w:val="24"/>
        </w:rPr>
        <w:t xml:space="preserve"> audiências</w:t>
      </w:r>
      <w:r w:rsidR="005C44A6" w:rsidRPr="00DC4940">
        <w:rPr>
          <w:rFonts w:ascii="Arial" w:hAnsi="Arial" w:cs="Arial"/>
          <w:sz w:val="24"/>
          <w:szCs w:val="24"/>
        </w:rPr>
        <w:t xml:space="preserve"> designadas</w:t>
      </w:r>
      <w:r w:rsidR="00E64E59" w:rsidRPr="00DC4940">
        <w:rPr>
          <w:rFonts w:ascii="Arial" w:hAnsi="Arial" w:cs="Arial"/>
          <w:sz w:val="24"/>
          <w:szCs w:val="24"/>
        </w:rPr>
        <w:t xml:space="preserve">, observando o critério de enquadramento quanto ao seu tipo, </w:t>
      </w:r>
      <w:r w:rsidR="006D6CE9">
        <w:rPr>
          <w:rFonts w:ascii="Arial" w:hAnsi="Arial" w:cs="Arial"/>
          <w:sz w:val="24"/>
          <w:szCs w:val="24"/>
        </w:rPr>
        <w:t xml:space="preserve">e, </w:t>
      </w:r>
      <w:r w:rsidR="005C44A6" w:rsidRPr="00DC4940">
        <w:rPr>
          <w:rFonts w:ascii="Arial" w:hAnsi="Arial" w:cs="Arial"/>
          <w:sz w:val="24"/>
          <w:szCs w:val="24"/>
        </w:rPr>
        <w:t>obrigatoriamente</w:t>
      </w:r>
      <w:r w:rsidR="006D6CE9">
        <w:rPr>
          <w:rFonts w:ascii="Arial" w:hAnsi="Arial" w:cs="Arial"/>
          <w:sz w:val="24"/>
          <w:szCs w:val="24"/>
        </w:rPr>
        <w:t>,</w:t>
      </w:r>
      <w:r w:rsidR="005C44A6" w:rsidRPr="00DC4940">
        <w:rPr>
          <w:rFonts w:ascii="Arial" w:hAnsi="Arial" w:cs="Arial"/>
          <w:sz w:val="24"/>
          <w:szCs w:val="24"/>
        </w:rPr>
        <w:t xml:space="preserve"> </w:t>
      </w:r>
      <w:r w:rsidR="006D6CE9">
        <w:rPr>
          <w:rFonts w:ascii="Arial" w:hAnsi="Arial" w:cs="Arial"/>
          <w:sz w:val="24"/>
          <w:szCs w:val="24"/>
        </w:rPr>
        <w:t>deve efetuar</w:t>
      </w:r>
      <w:r w:rsidR="00A93810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>a conclusão/finalização</w:t>
      </w:r>
      <w:r w:rsidR="006D6CE9">
        <w:rPr>
          <w:rFonts w:ascii="Arial" w:hAnsi="Arial" w:cs="Arial"/>
          <w:sz w:val="24"/>
          <w:szCs w:val="24"/>
        </w:rPr>
        <w:t>,</w:t>
      </w:r>
      <w:r w:rsidR="00E64E59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 xml:space="preserve">no sistema, </w:t>
      </w:r>
      <w:r w:rsidR="00E64E59" w:rsidRPr="00DC4940">
        <w:rPr>
          <w:rFonts w:ascii="Arial" w:hAnsi="Arial" w:cs="Arial"/>
          <w:sz w:val="24"/>
          <w:szCs w:val="24"/>
        </w:rPr>
        <w:t xml:space="preserve">com o respectivo </w:t>
      </w:r>
      <w:r w:rsidR="005C44A6" w:rsidRPr="00DC4940">
        <w:rPr>
          <w:rFonts w:ascii="Arial" w:hAnsi="Arial" w:cs="Arial"/>
          <w:sz w:val="24"/>
          <w:szCs w:val="24"/>
        </w:rPr>
        <w:t>t</w:t>
      </w:r>
      <w:r w:rsidR="00E64E59" w:rsidRPr="00DC4940">
        <w:rPr>
          <w:rFonts w:ascii="Arial" w:hAnsi="Arial" w:cs="Arial"/>
          <w:sz w:val="24"/>
          <w:szCs w:val="24"/>
        </w:rPr>
        <w:t xml:space="preserve">ermo de </w:t>
      </w:r>
      <w:r w:rsidR="005C44A6" w:rsidRPr="00DC4940">
        <w:rPr>
          <w:rFonts w:ascii="Arial" w:hAnsi="Arial" w:cs="Arial"/>
          <w:sz w:val="24"/>
          <w:szCs w:val="24"/>
        </w:rPr>
        <w:t>a</w:t>
      </w:r>
      <w:r w:rsidR="00E64E59" w:rsidRPr="00DC4940">
        <w:rPr>
          <w:rFonts w:ascii="Arial" w:hAnsi="Arial" w:cs="Arial"/>
          <w:sz w:val="24"/>
          <w:szCs w:val="24"/>
        </w:rPr>
        <w:t>udiência</w:t>
      </w:r>
      <w:r w:rsidRPr="00DC4940">
        <w:rPr>
          <w:rFonts w:ascii="Arial" w:hAnsi="Arial" w:cs="Arial"/>
          <w:sz w:val="24"/>
          <w:szCs w:val="24"/>
        </w:rPr>
        <w:t>, para que possa</w:t>
      </w:r>
      <w:r w:rsidR="003E2FD1" w:rsidRPr="00DC4940">
        <w:rPr>
          <w:rFonts w:ascii="Arial" w:hAnsi="Arial" w:cs="Arial"/>
          <w:sz w:val="24"/>
          <w:szCs w:val="24"/>
        </w:rPr>
        <w:t xml:space="preserve"> ser possível </w:t>
      </w:r>
      <w:r w:rsidR="006D6CE9">
        <w:rPr>
          <w:rFonts w:ascii="Arial" w:hAnsi="Arial" w:cs="Arial"/>
          <w:sz w:val="24"/>
          <w:szCs w:val="24"/>
        </w:rPr>
        <w:t xml:space="preserve">a </w:t>
      </w:r>
      <w:r w:rsidR="003E2FD1" w:rsidRPr="00DC4940">
        <w:rPr>
          <w:rFonts w:ascii="Arial" w:hAnsi="Arial" w:cs="Arial"/>
          <w:sz w:val="24"/>
          <w:szCs w:val="24"/>
        </w:rPr>
        <w:t>sua visualização</w:t>
      </w:r>
      <w:r w:rsidRPr="00DC4940">
        <w:rPr>
          <w:rFonts w:ascii="Arial" w:hAnsi="Arial" w:cs="Arial"/>
          <w:sz w:val="24"/>
          <w:szCs w:val="24"/>
        </w:rPr>
        <w:t xml:space="preserve">. </w:t>
      </w:r>
    </w:p>
    <w:p w:rsidR="00A70A92" w:rsidRPr="00DC4940" w:rsidRDefault="00CA1C8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5C44A6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85273" w:rsidRPr="00DC4940">
        <w:rPr>
          <w:rFonts w:ascii="Arial" w:hAnsi="Arial" w:cs="Arial"/>
          <w:sz w:val="24"/>
          <w:szCs w:val="24"/>
        </w:rPr>
        <w:t>i</w:t>
      </w:r>
      <w:r w:rsidR="005C44A6" w:rsidRPr="00DC4940">
        <w:rPr>
          <w:rFonts w:ascii="Arial" w:hAnsi="Arial" w:cs="Arial"/>
          <w:sz w:val="24"/>
          <w:szCs w:val="24"/>
        </w:rPr>
        <w:t>mediato</w:t>
      </w:r>
      <w:r w:rsidRPr="00DC4940">
        <w:rPr>
          <w:rFonts w:ascii="Arial" w:hAnsi="Arial" w:cs="Arial"/>
          <w:sz w:val="24"/>
          <w:szCs w:val="24"/>
        </w:rPr>
        <w:t>.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C3802" wp14:editId="156D6A6A">
                <wp:simplePos x="0" y="0"/>
                <wp:positionH relativeFrom="column">
                  <wp:posOffset>1421613</wp:posOffset>
                </wp:positionH>
                <wp:positionV relativeFrom="paragraph">
                  <wp:posOffset>109220</wp:posOffset>
                </wp:positionV>
                <wp:extent cx="2918765" cy="365760"/>
                <wp:effectExtent l="0" t="0" r="15240" b="15240"/>
                <wp:wrapNone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Default="00175009" w:rsidP="00A70A92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MOVIMENTAÇÃO PROCESSUAL</w:t>
                            </w:r>
                          </w:p>
                          <w:p w:rsidR="00175009" w:rsidRPr="00F239AC" w:rsidRDefault="00175009" w:rsidP="00A70A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Default="00175009" w:rsidP="00A7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3802" id="Quadro 5" o:spid="_x0000_s1028" style="position:absolute;margin-left:111.95pt;margin-top:8.6pt;width:229.8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Default="00175009" w:rsidP="00A70A92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MOVIMENTAÇÃO PROCESSUAL</w:t>
                      </w:r>
                    </w:p>
                    <w:p w:rsidR="00175009" w:rsidRPr="00F239AC" w:rsidRDefault="00175009" w:rsidP="00A70A92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Default="00175009" w:rsidP="00A7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0A92" w:rsidRPr="00F51CA5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1C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3.1 - </w:t>
      </w:r>
      <w:r w:rsidRPr="00F51CA5">
        <w:rPr>
          <w:rFonts w:ascii="Arial" w:eastAsia="Times New Roman" w:hAnsi="Arial" w:cs="Arial"/>
          <w:sz w:val="24"/>
          <w:szCs w:val="24"/>
          <w:u w:val="single"/>
          <w:lang w:eastAsia="pt-BR"/>
        </w:rPr>
        <w:t>Todos os atos processuais são lançados no sistema</w:t>
      </w:r>
      <w:r w:rsidRPr="00F51CA5">
        <w:rPr>
          <w:rFonts w:ascii="Arial" w:eastAsia="Times New Roman" w:hAnsi="Arial" w:cs="Arial"/>
          <w:sz w:val="24"/>
          <w:szCs w:val="24"/>
          <w:lang w:eastAsia="pt-BR"/>
        </w:rPr>
        <w:t>? (Ofícios, certidões, mandados, alvarás, etc.)?</w:t>
      </w:r>
    </w:p>
    <w:p w:rsidR="00AD5B19" w:rsidRPr="00F51CA5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CA5">
        <w:rPr>
          <w:rFonts w:ascii="Arial" w:hAnsi="Arial" w:cs="Arial"/>
          <w:b/>
          <w:sz w:val="24"/>
          <w:szCs w:val="24"/>
        </w:rPr>
        <w:t>Resposta da UJ</w:t>
      </w:r>
      <w:r w:rsidRPr="00F51CA5">
        <w:rPr>
          <w:rFonts w:ascii="Arial" w:hAnsi="Arial" w:cs="Arial"/>
          <w:sz w:val="24"/>
          <w:szCs w:val="24"/>
        </w:rPr>
        <w:t xml:space="preserve">: </w:t>
      </w:r>
      <w:r w:rsidR="00F51CA5">
        <w:rPr>
          <w:rFonts w:ascii="Arial" w:hAnsi="Arial" w:cs="Arial"/>
          <w:sz w:val="24"/>
          <w:szCs w:val="24"/>
        </w:rPr>
        <w:t>sim</w:t>
      </w:r>
      <w:r w:rsidR="00315451" w:rsidRPr="00F51CA5">
        <w:rPr>
          <w:rFonts w:ascii="Arial" w:hAnsi="Arial" w:cs="Arial"/>
          <w:sz w:val="24"/>
          <w:szCs w:val="24"/>
        </w:rPr>
        <w:t xml:space="preserve"> </w:t>
      </w:r>
    </w:p>
    <w:p w:rsidR="00A70A92" w:rsidRPr="00F51CA5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1CA5">
        <w:rPr>
          <w:rFonts w:ascii="Arial" w:hAnsi="Arial" w:cs="Arial"/>
          <w:b/>
          <w:sz w:val="24"/>
          <w:szCs w:val="24"/>
        </w:rPr>
        <w:t>Complementação</w:t>
      </w:r>
      <w:r w:rsidRPr="00F51CA5">
        <w:rPr>
          <w:rFonts w:ascii="Arial" w:hAnsi="Arial" w:cs="Arial"/>
          <w:sz w:val="24"/>
          <w:szCs w:val="24"/>
        </w:rPr>
        <w:t>:</w:t>
      </w:r>
      <w:r w:rsidR="00F51CA5">
        <w:rPr>
          <w:rFonts w:ascii="Arial" w:hAnsi="Arial" w:cs="Arial"/>
          <w:sz w:val="24"/>
          <w:szCs w:val="24"/>
        </w:rPr>
        <w:t xml:space="preserve"> n</w:t>
      </w:r>
      <w:r w:rsidR="00315451" w:rsidRPr="00F51CA5">
        <w:rPr>
          <w:rFonts w:ascii="Arial" w:hAnsi="Arial" w:cs="Arial"/>
          <w:sz w:val="24"/>
          <w:szCs w:val="24"/>
        </w:rPr>
        <w:t>ão houve complementação</w:t>
      </w:r>
    </w:p>
    <w:p w:rsidR="0069285F" w:rsidRPr="00F51CA5" w:rsidRDefault="003E7F0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CA5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7B3E5B">
        <w:rPr>
          <w:rFonts w:ascii="Arial" w:hAnsi="Arial" w:cs="Arial"/>
          <w:sz w:val="24"/>
          <w:szCs w:val="24"/>
        </w:rPr>
        <w:t>nos processos analisados,</w:t>
      </w:r>
      <w:r w:rsidR="00D314A5" w:rsidRPr="00F51CA5">
        <w:rPr>
          <w:rFonts w:ascii="Arial" w:hAnsi="Arial" w:cs="Arial"/>
          <w:sz w:val="24"/>
          <w:szCs w:val="24"/>
        </w:rPr>
        <w:t xml:space="preserve"> por amostragem, constatou-se que a unidade judiciária efetua o cadastramento de todos os atos processuais. </w:t>
      </w:r>
    </w:p>
    <w:p w:rsidR="00253BF0" w:rsidRPr="00F51CA5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CA5">
        <w:rPr>
          <w:rFonts w:ascii="Arial" w:hAnsi="Arial" w:cs="Arial"/>
          <w:b/>
          <w:sz w:val="24"/>
          <w:szCs w:val="24"/>
        </w:rPr>
        <w:t>Recomendações</w:t>
      </w:r>
      <w:r w:rsidRPr="00F51CA5">
        <w:rPr>
          <w:rFonts w:ascii="Arial" w:hAnsi="Arial" w:cs="Arial"/>
          <w:sz w:val="24"/>
          <w:szCs w:val="24"/>
        </w:rPr>
        <w:t xml:space="preserve">: </w:t>
      </w:r>
      <w:r w:rsidR="005A5600">
        <w:rPr>
          <w:rFonts w:ascii="Arial" w:hAnsi="Arial" w:cs="Arial"/>
          <w:sz w:val="24"/>
          <w:szCs w:val="24"/>
        </w:rPr>
        <w:t>a Secretaria e o G</w:t>
      </w:r>
      <w:r w:rsidR="00601BA4" w:rsidRPr="00F51CA5">
        <w:rPr>
          <w:rFonts w:ascii="Arial" w:hAnsi="Arial" w:cs="Arial"/>
          <w:sz w:val="24"/>
          <w:szCs w:val="24"/>
        </w:rPr>
        <w:t>a</w:t>
      </w:r>
      <w:r w:rsidR="00DF4905" w:rsidRPr="00F51CA5">
        <w:rPr>
          <w:rFonts w:ascii="Arial" w:hAnsi="Arial" w:cs="Arial"/>
          <w:sz w:val="24"/>
          <w:szCs w:val="24"/>
        </w:rPr>
        <w:t xml:space="preserve">binete devem </w:t>
      </w:r>
      <w:r w:rsidR="00D314A5" w:rsidRPr="00F51CA5">
        <w:rPr>
          <w:rFonts w:ascii="Arial" w:hAnsi="Arial" w:cs="Arial"/>
          <w:sz w:val="24"/>
          <w:szCs w:val="24"/>
        </w:rPr>
        <w:t xml:space="preserve">permanecer </w:t>
      </w:r>
      <w:r w:rsidR="00DF4905" w:rsidRPr="00F51CA5">
        <w:rPr>
          <w:rFonts w:ascii="Arial" w:hAnsi="Arial" w:cs="Arial"/>
          <w:sz w:val="24"/>
          <w:szCs w:val="24"/>
        </w:rPr>
        <w:t>cadastra</w:t>
      </w:r>
      <w:r w:rsidR="00D314A5" w:rsidRPr="00F51CA5">
        <w:rPr>
          <w:rFonts w:ascii="Arial" w:hAnsi="Arial" w:cs="Arial"/>
          <w:sz w:val="24"/>
          <w:szCs w:val="24"/>
        </w:rPr>
        <w:t>ndo</w:t>
      </w:r>
      <w:r w:rsidR="00175009">
        <w:rPr>
          <w:rFonts w:ascii="Arial" w:hAnsi="Arial" w:cs="Arial"/>
          <w:sz w:val="24"/>
          <w:szCs w:val="24"/>
        </w:rPr>
        <w:t>,</w:t>
      </w:r>
      <w:r w:rsidR="00DF4905" w:rsidRPr="00F51CA5">
        <w:rPr>
          <w:rFonts w:ascii="Arial" w:hAnsi="Arial" w:cs="Arial"/>
          <w:sz w:val="24"/>
          <w:szCs w:val="24"/>
        </w:rPr>
        <w:t xml:space="preserve"> </w:t>
      </w:r>
      <w:r w:rsidR="00253BF0" w:rsidRPr="00F51CA5">
        <w:rPr>
          <w:rFonts w:ascii="Arial" w:hAnsi="Arial" w:cs="Arial"/>
          <w:sz w:val="24"/>
          <w:szCs w:val="24"/>
        </w:rPr>
        <w:t>rotineiramente</w:t>
      </w:r>
      <w:r w:rsidR="00175009">
        <w:rPr>
          <w:rFonts w:ascii="Arial" w:hAnsi="Arial" w:cs="Arial"/>
          <w:sz w:val="24"/>
          <w:szCs w:val="24"/>
        </w:rPr>
        <w:t>,</w:t>
      </w:r>
      <w:r w:rsidR="00253BF0" w:rsidRPr="00F51CA5">
        <w:rPr>
          <w:rFonts w:ascii="Arial" w:hAnsi="Arial" w:cs="Arial"/>
          <w:sz w:val="24"/>
          <w:szCs w:val="24"/>
        </w:rPr>
        <w:t xml:space="preserve"> </w:t>
      </w:r>
      <w:r w:rsidR="00DF4905" w:rsidRPr="00F51CA5">
        <w:rPr>
          <w:rFonts w:ascii="Arial" w:hAnsi="Arial" w:cs="Arial"/>
          <w:sz w:val="24"/>
          <w:szCs w:val="24"/>
        </w:rPr>
        <w:t xml:space="preserve">todos os </w:t>
      </w:r>
      <w:r w:rsidR="00253BF0" w:rsidRPr="00F51CA5">
        <w:rPr>
          <w:rFonts w:ascii="Arial" w:hAnsi="Arial" w:cs="Arial"/>
          <w:sz w:val="24"/>
          <w:szCs w:val="24"/>
        </w:rPr>
        <w:t xml:space="preserve">documentos expedidos e </w:t>
      </w:r>
      <w:r w:rsidR="005A5600">
        <w:rPr>
          <w:rFonts w:ascii="Arial" w:hAnsi="Arial" w:cs="Arial"/>
          <w:sz w:val="24"/>
          <w:szCs w:val="24"/>
        </w:rPr>
        <w:t>finalizá</w:t>
      </w:r>
      <w:r w:rsidR="00253BF0" w:rsidRPr="00F51CA5">
        <w:rPr>
          <w:rFonts w:ascii="Arial" w:hAnsi="Arial" w:cs="Arial"/>
          <w:sz w:val="24"/>
          <w:szCs w:val="24"/>
        </w:rPr>
        <w:t>-los</w:t>
      </w:r>
      <w:r w:rsidR="00DF4905" w:rsidRPr="00F51CA5">
        <w:rPr>
          <w:rFonts w:ascii="Arial" w:hAnsi="Arial" w:cs="Arial"/>
          <w:sz w:val="24"/>
          <w:szCs w:val="24"/>
        </w:rPr>
        <w:t>, para que possam ficar disponíveis</w:t>
      </w:r>
      <w:r w:rsidR="007B3E5B">
        <w:rPr>
          <w:rFonts w:ascii="Arial" w:hAnsi="Arial" w:cs="Arial"/>
          <w:sz w:val="24"/>
          <w:szCs w:val="24"/>
        </w:rPr>
        <w:t>,</w:t>
      </w:r>
      <w:r w:rsidR="00DF4905" w:rsidRPr="00F51CA5">
        <w:rPr>
          <w:rFonts w:ascii="Arial" w:hAnsi="Arial" w:cs="Arial"/>
          <w:sz w:val="24"/>
          <w:szCs w:val="24"/>
        </w:rPr>
        <w:t xml:space="preserve"> para consulta. </w:t>
      </w:r>
      <w:r w:rsidR="00253BF0" w:rsidRPr="00F51CA5">
        <w:rPr>
          <w:rFonts w:ascii="Arial" w:hAnsi="Arial" w:cs="Arial"/>
          <w:sz w:val="24"/>
          <w:szCs w:val="24"/>
        </w:rPr>
        <w:t>Havendo decisão utilizada como mandado, deve</w:t>
      </w:r>
      <w:r w:rsidR="00601BA4" w:rsidRPr="00F51CA5">
        <w:rPr>
          <w:rFonts w:ascii="Arial" w:hAnsi="Arial" w:cs="Arial"/>
          <w:sz w:val="24"/>
          <w:szCs w:val="24"/>
        </w:rPr>
        <w:t>m</w:t>
      </w:r>
      <w:r w:rsidR="00253BF0" w:rsidRPr="00F51CA5">
        <w:rPr>
          <w:rFonts w:ascii="Arial" w:hAnsi="Arial" w:cs="Arial"/>
          <w:sz w:val="24"/>
          <w:szCs w:val="24"/>
        </w:rPr>
        <w:t xml:space="preserve"> ainda, sem</w:t>
      </w:r>
      <w:r w:rsidR="00601BA4" w:rsidRPr="00F51CA5">
        <w:rPr>
          <w:rFonts w:ascii="Arial" w:hAnsi="Arial" w:cs="Arial"/>
          <w:sz w:val="24"/>
          <w:szCs w:val="24"/>
        </w:rPr>
        <w:t>p</w:t>
      </w:r>
      <w:r w:rsidR="00253BF0" w:rsidRPr="00F51CA5">
        <w:rPr>
          <w:rFonts w:ascii="Arial" w:hAnsi="Arial" w:cs="Arial"/>
          <w:sz w:val="24"/>
          <w:szCs w:val="24"/>
        </w:rPr>
        <w:t>re cadastrá-la também</w:t>
      </w:r>
      <w:r w:rsidR="00601BA4" w:rsidRPr="00F51CA5">
        <w:rPr>
          <w:rFonts w:ascii="Arial" w:hAnsi="Arial" w:cs="Arial"/>
          <w:sz w:val="24"/>
          <w:szCs w:val="24"/>
        </w:rPr>
        <w:t xml:space="preserve"> como mandado, permitindo</w:t>
      </w:r>
      <w:r w:rsidR="007B3E5B">
        <w:rPr>
          <w:rFonts w:ascii="Arial" w:hAnsi="Arial" w:cs="Arial"/>
          <w:sz w:val="24"/>
          <w:szCs w:val="24"/>
        </w:rPr>
        <w:t>,</w:t>
      </w:r>
      <w:r w:rsidR="00601BA4" w:rsidRPr="00F51CA5">
        <w:rPr>
          <w:rFonts w:ascii="Arial" w:hAnsi="Arial" w:cs="Arial"/>
          <w:sz w:val="24"/>
          <w:szCs w:val="24"/>
        </w:rPr>
        <w:t xml:space="preserve"> assim</w:t>
      </w:r>
      <w:r w:rsidR="00253BF0" w:rsidRPr="00F51CA5">
        <w:rPr>
          <w:rFonts w:ascii="Arial" w:hAnsi="Arial" w:cs="Arial"/>
          <w:sz w:val="24"/>
          <w:szCs w:val="24"/>
        </w:rPr>
        <w:t>, o controle fiel do número de mandados expedidos e os prazos de cumprimento através do sistema Libra.</w:t>
      </w:r>
    </w:p>
    <w:p w:rsidR="00253BF0" w:rsidRPr="00F51CA5" w:rsidRDefault="00253BF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1CA5">
        <w:rPr>
          <w:rFonts w:ascii="Arial" w:hAnsi="Arial" w:cs="Arial"/>
          <w:b/>
          <w:sz w:val="24"/>
          <w:szCs w:val="24"/>
        </w:rPr>
        <w:t>Prazo</w:t>
      </w:r>
      <w:r w:rsidR="005A5600">
        <w:rPr>
          <w:rFonts w:ascii="Arial" w:hAnsi="Arial" w:cs="Arial"/>
          <w:b/>
          <w:sz w:val="24"/>
          <w:szCs w:val="24"/>
        </w:rPr>
        <w:t xml:space="preserve"> para cumprimento</w:t>
      </w:r>
      <w:r w:rsidR="007B3E5B">
        <w:rPr>
          <w:rFonts w:ascii="Arial" w:hAnsi="Arial" w:cs="Arial"/>
          <w:sz w:val="24"/>
          <w:szCs w:val="24"/>
        </w:rPr>
        <w:t>: já está em cumprimento.</w:t>
      </w:r>
      <w:r w:rsidRPr="00F51CA5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3.2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Mandados de Prisão, Alvarás de Soltura e as Guias de Execução (provisórias e definitivas) são cadastrados no sistema, com transmissão eletrônica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 (Provimento Conjunto nº 009/2014 e 005/2015)?</w:t>
      </w:r>
    </w:p>
    <w:p w:rsidR="00AD5B19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05270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05270">
        <w:rPr>
          <w:rFonts w:ascii="Arial" w:hAnsi="Arial" w:cs="Arial"/>
          <w:sz w:val="24"/>
          <w:szCs w:val="24"/>
        </w:rPr>
        <w:t>n</w:t>
      </w:r>
      <w:r w:rsidR="00083707" w:rsidRPr="00DC4940">
        <w:rPr>
          <w:rFonts w:ascii="Arial" w:hAnsi="Arial" w:cs="Arial"/>
          <w:sz w:val="24"/>
          <w:szCs w:val="24"/>
        </w:rPr>
        <w:t>ão houve complementação</w:t>
      </w:r>
    </w:p>
    <w:p w:rsidR="00041C20" w:rsidRPr="003F1544" w:rsidRDefault="00A70A92" w:rsidP="00041C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CD5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8337F0" w:rsidRPr="00FD1CD5">
        <w:rPr>
          <w:rFonts w:ascii="Arial" w:hAnsi="Arial" w:cs="Arial"/>
          <w:sz w:val="24"/>
          <w:szCs w:val="24"/>
        </w:rPr>
        <w:t>na análise realizada</w:t>
      </w:r>
      <w:r w:rsidR="003F1544">
        <w:rPr>
          <w:rFonts w:ascii="Arial" w:hAnsi="Arial" w:cs="Arial"/>
          <w:sz w:val="24"/>
          <w:szCs w:val="24"/>
        </w:rPr>
        <w:t xml:space="preserve">, por </w:t>
      </w:r>
      <w:proofErr w:type="gramStart"/>
      <w:r w:rsidR="00041C20">
        <w:rPr>
          <w:rFonts w:ascii="Arial" w:hAnsi="Arial" w:cs="Arial"/>
          <w:sz w:val="24"/>
          <w:szCs w:val="24"/>
        </w:rPr>
        <w:t>amostragem</w:t>
      </w:r>
      <w:r w:rsidR="003F1544">
        <w:rPr>
          <w:rFonts w:ascii="Arial" w:hAnsi="Arial" w:cs="Arial"/>
          <w:sz w:val="24"/>
          <w:szCs w:val="24"/>
        </w:rPr>
        <w:t>,</w:t>
      </w:r>
      <w:r w:rsidR="00041C20">
        <w:rPr>
          <w:rFonts w:ascii="Arial" w:hAnsi="Arial" w:cs="Arial"/>
          <w:sz w:val="24"/>
          <w:szCs w:val="24"/>
        </w:rPr>
        <w:t xml:space="preserve">   </w:t>
      </w:r>
      <w:proofErr w:type="gramEnd"/>
      <w:r w:rsidR="00041C20">
        <w:rPr>
          <w:rFonts w:ascii="Arial" w:hAnsi="Arial" w:cs="Arial"/>
          <w:sz w:val="24"/>
          <w:szCs w:val="24"/>
        </w:rPr>
        <w:t xml:space="preserve">               </w:t>
      </w:r>
      <w:r w:rsidR="008337F0" w:rsidRPr="00FD1CD5">
        <w:rPr>
          <w:rFonts w:ascii="Arial" w:hAnsi="Arial" w:cs="Arial"/>
          <w:sz w:val="24"/>
          <w:szCs w:val="24"/>
        </w:rPr>
        <w:t xml:space="preserve"> constatou-se que a</w:t>
      </w:r>
      <w:r w:rsidR="00A65DAB" w:rsidRPr="00FD1CD5">
        <w:rPr>
          <w:rFonts w:ascii="Arial" w:hAnsi="Arial" w:cs="Arial"/>
          <w:sz w:val="24"/>
          <w:szCs w:val="24"/>
        </w:rPr>
        <w:t xml:space="preserve"> unidade </w:t>
      </w:r>
      <w:r w:rsidR="003F1544">
        <w:rPr>
          <w:rFonts w:ascii="Arial" w:hAnsi="Arial" w:cs="Arial"/>
          <w:sz w:val="24"/>
          <w:szCs w:val="24"/>
        </w:rPr>
        <w:t xml:space="preserve">judiciária </w:t>
      </w:r>
      <w:r w:rsidR="00A65DAB" w:rsidRPr="00FD1CD5">
        <w:rPr>
          <w:rFonts w:ascii="Arial" w:hAnsi="Arial" w:cs="Arial"/>
          <w:sz w:val="24"/>
          <w:szCs w:val="24"/>
        </w:rPr>
        <w:t>realiza</w:t>
      </w:r>
      <w:r w:rsidR="00041C20">
        <w:rPr>
          <w:rFonts w:ascii="Arial" w:hAnsi="Arial" w:cs="Arial"/>
          <w:sz w:val="24"/>
          <w:szCs w:val="24"/>
        </w:rPr>
        <w:t xml:space="preserve"> o cadastramento dos </w:t>
      </w:r>
      <w:r w:rsidR="008337F0" w:rsidRPr="00FD1CD5">
        <w:rPr>
          <w:rFonts w:ascii="Arial" w:hAnsi="Arial" w:cs="Arial"/>
          <w:sz w:val="24"/>
          <w:szCs w:val="24"/>
        </w:rPr>
        <w:t xml:space="preserve">alvarás de soltura e </w:t>
      </w:r>
      <w:r w:rsidR="003F1544">
        <w:rPr>
          <w:rFonts w:ascii="Arial" w:hAnsi="Arial" w:cs="Arial"/>
          <w:sz w:val="24"/>
          <w:szCs w:val="24"/>
        </w:rPr>
        <w:t xml:space="preserve">das </w:t>
      </w:r>
      <w:r w:rsidR="008337F0" w:rsidRPr="00FD1CD5">
        <w:rPr>
          <w:rFonts w:ascii="Arial" w:hAnsi="Arial" w:cs="Arial"/>
          <w:sz w:val="24"/>
          <w:szCs w:val="24"/>
        </w:rPr>
        <w:t>guias de execução</w:t>
      </w:r>
      <w:r w:rsidR="003F1544">
        <w:rPr>
          <w:rFonts w:ascii="Arial" w:hAnsi="Arial" w:cs="Arial"/>
          <w:sz w:val="24"/>
          <w:szCs w:val="24"/>
        </w:rPr>
        <w:t>,</w:t>
      </w:r>
      <w:r w:rsidR="00766269" w:rsidRPr="00FD1CD5">
        <w:rPr>
          <w:rFonts w:ascii="Arial" w:hAnsi="Arial" w:cs="Arial"/>
          <w:sz w:val="24"/>
          <w:szCs w:val="24"/>
        </w:rPr>
        <w:t xml:space="preserve"> </w:t>
      </w:r>
      <w:r w:rsidR="000A4EE9" w:rsidRPr="00FD1CD5">
        <w:rPr>
          <w:rFonts w:ascii="Arial" w:hAnsi="Arial" w:cs="Arial"/>
          <w:sz w:val="24"/>
          <w:szCs w:val="24"/>
        </w:rPr>
        <w:t>no sistema Libra</w:t>
      </w:r>
      <w:r w:rsidR="003F1544">
        <w:rPr>
          <w:rFonts w:ascii="Arial" w:hAnsi="Arial" w:cs="Arial"/>
          <w:sz w:val="24"/>
          <w:szCs w:val="24"/>
        </w:rPr>
        <w:t>,</w:t>
      </w:r>
      <w:r w:rsidR="000A4EE9" w:rsidRPr="00FD1CD5">
        <w:rPr>
          <w:rFonts w:ascii="Arial" w:hAnsi="Arial" w:cs="Arial"/>
          <w:sz w:val="24"/>
          <w:szCs w:val="24"/>
        </w:rPr>
        <w:t xml:space="preserve"> </w:t>
      </w:r>
      <w:r w:rsidR="00766269" w:rsidRPr="00FD1CD5">
        <w:rPr>
          <w:rFonts w:ascii="Arial" w:hAnsi="Arial" w:cs="Arial"/>
          <w:sz w:val="24"/>
          <w:szCs w:val="24"/>
        </w:rPr>
        <w:t xml:space="preserve">e </w:t>
      </w:r>
      <w:r w:rsidR="003F1544">
        <w:rPr>
          <w:rFonts w:ascii="Arial" w:hAnsi="Arial" w:cs="Arial"/>
          <w:sz w:val="24"/>
          <w:szCs w:val="24"/>
        </w:rPr>
        <w:t xml:space="preserve">que </w:t>
      </w:r>
      <w:r w:rsidR="00766269" w:rsidRPr="00FD1CD5">
        <w:rPr>
          <w:rFonts w:ascii="Arial" w:hAnsi="Arial" w:cs="Arial"/>
          <w:sz w:val="24"/>
          <w:szCs w:val="24"/>
        </w:rPr>
        <w:t>é realizada a</w:t>
      </w:r>
      <w:r w:rsidR="00A65DAB" w:rsidRPr="00FD1CD5">
        <w:rPr>
          <w:rFonts w:ascii="Arial" w:hAnsi="Arial" w:cs="Arial"/>
          <w:sz w:val="24"/>
          <w:szCs w:val="24"/>
        </w:rPr>
        <w:t xml:space="preserve"> transmissão eletrônica</w:t>
      </w:r>
      <w:r w:rsidR="003F1544">
        <w:rPr>
          <w:rFonts w:ascii="Arial" w:hAnsi="Arial" w:cs="Arial"/>
          <w:sz w:val="24"/>
          <w:szCs w:val="24"/>
        </w:rPr>
        <w:t xml:space="preserve"> dos referidos documentos,</w:t>
      </w:r>
      <w:r w:rsidR="00766269" w:rsidRPr="00FD1CD5">
        <w:rPr>
          <w:rFonts w:ascii="Arial" w:hAnsi="Arial" w:cs="Arial"/>
          <w:sz w:val="24"/>
          <w:szCs w:val="24"/>
        </w:rPr>
        <w:t xml:space="preserve"> m</w:t>
      </w:r>
      <w:r w:rsidR="003F1544">
        <w:rPr>
          <w:rFonts w:ascii="Arial" w:hAnsi="Arial" w:cs="Arial"/>
          <w:sz w:val="24"/>
          <w:szCs w:val="24"/>
        </w:rPr>
        <w:t>ediante assinatura eletrônica da Magistrada</w:t>
      </w:r>
      <w:r w:rsidR="008337F0" w:rsidRPr="00FD1CD5">
        <w:rPr>
          <w:rFonts w:ascii="Arial" w:hAnsi="Arial" w:cs="Arial"/>
          <w:sz w:val="24"/>
          <w:szCs w:val="24"/>
        </w:rPr>
        <w:t>,</w:t>
      </w:r>
      <w:r w:rsidR="000A4EE9" w:rsidRPr="00FD1CD5">
        <w:rPr>
          <w:rFonts w:ascii="Arial" w:hAnsi="Arial" w:cs="Arial"/>
          <w:sz w:val="24"/>
          <w:szCs w:val="24"/>
        </w:rPr>
        <w:t xml:space="preserve"> </w:t>
      </w:r>
      <w:r w:rsidR="00EE2117" w:rsidRPr="00FD1CD5">
        <w:rPr>
          <w:rFonts w:ascii="Arial" w:hAnsi="Arial" w:cs="Arial"/>
          <w:sz w:val="24"/>
          <w:szCs w:val="24"/>
        </w:rPr>
        <w:t>a exemplo do</w:t>
      </w:r>
      <w:r w:rsidR="000A4EE9" w:rsidRPr="00FD1CD5">
        <w:rPr>
          <w:rFonts w:ascii="Arial" w:hAnsi="Arial" w:cs="Arial"/>
          <w:sz w:val="24"/>
          <w:szCs w:val="24"/>
        </w:rPr>
        <w:t xml:space="preserve"> verificado no</w:t>
      </w:r>
      <w:r w:rsidR="00EE2117" w:rsidRPr="00FD1CD5">
        <w:rPr>
          <w:rFonts w:ascii="Arial" w:hAnsi="Arial" w:cs="Arial"/>
          <w:sz w:val="24"/>
          <w:szCs w:val="24"/>
        </w:rPr>
        <w:t>s processos</w:t>
      </w:r>
      <w:r w:rsidR="003F1544">
        <w:rPr>
          <w:rFonts w:ascii="Arial" w:hAnsi="Arial" w:cs="Arial"/>
          <w:sz w:val="24"/>
          <w:szCs w:val="24"/>
        </w:rPr>
        <w:t xml:space="preserve"> </w:t>
      </w:r>
      <w:r w:rsidR="008337F0" w:rsidRPr="00FD1CD5">
        <w:rPr>
          <w:rFonts w:ascii="Arial" w:hAnsi="Arial" w:cs="Arial"/>
          <w:sz w:val="24"/>
          <w:szCs w:val="24"/>
        </w:rPr>
        <w:t xml:space="preserve">n. </w:t>
      </w:r>
      <w:r w:rsidR="0097679A" w:rsidRPr="00FD1CD5">
        <w:rPr>
          <w:rFonts w:ascii="Arial" w:hAnsi="Arial" w:cs="Arial"/>
          <w:sz w:val="24"/>
          <w:szCs w:val="24"/>
        </w:rPr>
        <w:t>00036354820178140027</w:t>
      </w:r>
      <w:r w:rsidR="008337F0" w:rsidRPr="00FD1CD5">
        <w:rPr>
          <w:rFonts w:ascii="Arial" w:hAnsi="Arial" w:cs="Arial"/>
          <w:sz w:val="24"/>
          <w:szCs w:val="24"/>
        </w:rPr>
        <w:t xml:space="preserve">, </w:t>
      </w:r>
      <w:r w:rsidR="00766269" w:rsidRPr="00FD1CD5">
        <w:rPr>
          <w:rFonts w:ascii="Arial" w:hAnsi="Arial" w:cs="Arial"/>
          <w:sz w:val="24"/>
          <w:szCs w:val="24"/>
        </w:rPr>
        <w:t xml:space="preserve">00009619720178140027 </w:t>
      </w:r>
      <w:r w:rsidR="00FD1CD5" w:rsidRPr="00FD1CD5">
        <w:rPr>
          <w:rFonts w:ascii="Arial" w:hAnsi="Arial" w:cs="Arial"/>
          <w:sz w:val="24"/>
          <w:szCs w:val="24"/>
        </w:rPr>
        <w:t>e</w:t>
      </w:r>
      <w:r w:rsidR="004165B1" w:rsidRPr="00FD1CD5">
        <w:rPr>
          <w:rFonts w:ascii="Arial" w:hAnsi="Arial" w:cs="Arial"/>
          <w:sz w:val="24"/>
          <w:szCs w:val="24"/>
        </w:rPr>
        <w:t xml:space="preserve"> 00000216920168140027</w:t>
      </w:r>
      <w:r w:rsidR="00FD1CD5" w:rsidRPr="00FD1CD5">
        <w:rPr>
          <w:rFonts w:ascii="Arial" w:hAnsi="Arial" w:cs="Arial"/>
          <w:sz w:val="24"/>
          <w:szCs w:val="24"/>
        </w:rPr>
        <w:t>.</w:t>
      </w:r>
      <w:r w:rsidR="004165B1" w:rsidRPr="00FD1CD5">
        <w:rPr>
          <w:rFonts w:ascii="Arial" w:hAnsi="Arial" w:cs="Arial"/>
          <w:sz w:val="24"/>
          <w:szCs w:val="24"/>
        </w:rPr>
        <w:t xml:space="preserve"> </w:t>
      </w:r>
      <w:r w:rsidR="00FD1CD5" w:rsidRPr="00FD1CD5">
        <w:rPr>
          <w:rFonts w:ascii="Arial" w:hAnsi="Arial" w:cs="Arial"/>
          <w:sz w:val="24"/>
          <w:szCs w:val="24"/>
        </w:rPr>
        <w:t xml:space="preserve"> </w:t>
      </w:r>
      <w:r w:rsidR="00041C20">
        <w:rPr>
          <w:rFonts w:ascii="Arial" w:hAnsi="Arial" w:cs="Arial"/>
          <w:sz w:val="24"/>
          <w:szCs w:val="24"/>
        </w:rPr>
        <w:t xml:space="preserve">Constatou-se, contudo, </w:t>
      </w:r>
      <w:r w:rsidR="00132EFD">
        <w:rPr>
          <w:rFonts w:ascii="Arial" w:hAnsi="Arial" w:cs="Arial"/>
          <w:sz w:val="24"/>
          <w:szCs w:val="24"/>
        </w:rPr>
        <w:t xml:space="preserve">dentre os processos </w:t>
      </w:r>
      <w:r w:rsidR="00771BCB">
        <w:rPr>
          <w:rFonts w:ascii="Arial" w:hAnsi="Arial" w:cs="Arial"/>
          <w:sz w:val="24"/>
          <w:szCs w:val="24"/>
        </w:rPr>
        <w:t xml:space="preserve">analisados, </w:t>
      </w:r>
      <w:r w:rsidR="00132EFD">
        <w:rPr>
          <w:rFonts w:ascii="Arial" w:hAnsi="Arial" w:cs="Arial"/>
          <w:sz w:val="24"/>
          <w:szCs w:val="24"/>
        </w:rPr>
        <w:t xml:space="preserve">que </w:t>
      </w:r>
      <w:r w:rsidR="00041C20" w:rsidRPr="00FD1CD5">
        <w:rPr>
          <w:rFonts w:ascii="Arial" w:hAnsi="Arial" w:cs="Arial"/>
          <w:sz w:val="24"/>
          <w:szCs w:val="24"/>
        </w:rPr>
        <w:t>n</w:t>
      </w:r>
      <w:r w:rsidR="00041C20">
        <w:rPr>
          <w:rFonts w:ascii="Arial" w:hAnsi="Arial" w:cs="Arial"/>
          <w:sz w:val="24"/>
          <w:szCs w:val="24"/>
        </w:rPr>
        <w:t>o processo</w:t>
      </w:r>
      <w:r w:rsidR="00132EFD">
        <w:rPr>
          <w:rFonts w:ascii="Arial" w:hAnsi="Arial" w:cs="Arial"/>
          <w:sz w:val="24"/>
          <w:szCs w:val="24"/>
        </w:rPr>
        <w:t xml:space="preserve"> </w:t>
      </w:r>
      <w:r w:rsidR="00041C20" w:rsidRPr="00FD1CD5">
        <w:rPr>
          <w:rFonts w:ascii="Arial" w:hAnsi="Arial" w:cs="Arial"/>
          <w:sz w:val="24"/>
          <w:szCs w:val="24"/>
        </w:rPr>
        <w:t>n. 00032487220138140027, não ha</w:t>
      </w:r>
      <w:r w:rsidR="00041C20">
        <w:rPr>
          <w:rFonts w:ascii="Arial" w:hAnsi="Arial" w:cs="Arial"/>
          <w:sz w:val="24"/>
          <w:szCs w:val="24"/>
        </w:rPr>
        <w:t>v</w:t>
      </w:r>
      <w:r w:rsidR="00132EFD">
        <w:rPr>
          <w:rFonts w:ascii="Arial" w:hAnsi="Arial" w:cs="Arial"/>
          <w:sz w:val="24"/>
          <w:szCs w:val="24"/>
        </w:rPr>
        <w:t>ia</w:t>
      </w:r>
      <w:r w:rsidR="00041C20" w:rsidRPr="00FD1CD5">
        <w:rPr>
          <w:rFonts w:ascii="Arial" w:hAnsi="Arial" w:cs="Arial"/>
          <w:sz w:val="24"/>
          <w:szCs w:val="24"/>
        </w:rPr>
        <w:t xml:space="preserve"> registro de transmissão eletrônica do mandado de prisão</w:t>
      </w:r>
      <w:r w:rsidR="00771BCB">
        <w:rPr>
          <w:rFonts w:ascii="Arial" w:hAnsi="Arial" w:cs="Arial"/>
          <w:sz w:val="24"/>
          <w:szCs w:val="24"/>
        </w:rPr>
        <w:t>,</w:t>
      </w:r>
      <w:r w:rsidR="00041C20" w:rsidRPr="00FD1CD5">
        <w:rPr>
          <w:rFonts w:ascii="Arial" w:hAnsi="Arial" w:cs="Arial"/>
          <w:sz w:val="24"/>
          <w:szCs w:val="24"/>
        </w:rPr>
        <w:t xml:space="preserve"> expedido em 30/08/2017</w:t>
      </w:r>
      <w:r w:rsidR="00041C20">
        <w:rPr>
          <w:rFonts w:ascii="Arial" w:hAnsi="Arial" w:cs="Arial"/>
          <w:sz w:val="24"/>
          <w:szCs w:val="24"/>
        </w:rPr>
        <w:t xml:space="preserve">. </w:t>
      </w:r>
    </w:p>
    <w:p w:rsidR="002205DC" w:rsidRPr="00AC3B1A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3B1A">
        <w:rPr>
          <w:rFonts w:ascii="Arial" w:hAnsi="Arial" w:cs="Arial"/>
          <w:b/>
          <w:sz w:val="24"/>
          <w:szCs w:val="24"/>
        </w:rPr>
        <w:t>Recomendações</w:t>
      </w:r>
      <w:r w:rsidR="00AC3B1A">
        <w:rPr>
          <w:rFonts w:ascii="Arial" w:hAnsi="Arial" w:cs="Arial"/>
          <w:sz w:val="24"/>
          <w:szCs w:val="24"/>
        </w:rPr>
        <w:t>: a</w:t>
      </w:r>
      <w:r w:rsidR="00B87518" w:rsidRPr="00AC3B1A">
        <w:rPr>
          <w:rFonts w:ascii="Arial" w:hAnsi="Arial" w:cs="Arial"/>
          <w:sz w:val="24"/>
          <w:szCs w:val="24"/>
        </w:rPr>
        <w:t xml:space="preserve"> unidade judiciária, ao cadastrar decisão</w:t>
      </w:r>
      <w:r w:rsidR="00041C20">
        <w:rPr>
          <w:rFonts w:ascii="Arial" w:hAnsi="Arial" w:cs="Arial"/>
          <w:sz w:val="24"/>
          <w:szCs w:val="24"/>
        </w:rPr>
        <w:t xml:space="preserve"> que sirva como mandado</w:t>
      </w:r>
      <w:r w:rsidR="00B87518" w:rsidRPr="00AC3B1A">
        <w:rPr>
          <w:rFonts w:ascii="Arial" w:hAnsi="Arial" w:cs="Arial"/>
          <w:sz w:val="24"/>
          <w:szCs w:val="24"/>
        </w:rPr>
        <w:t xml:space="preserve">, deve atentar para os casos em que o sistema Libra oferece a opção de inserir a decisão como mandado ou alvará. Com esse cadastro, o mesmo documento é cadastrado novamente, recebendo outra classificação, que permite a sua transmissão à </w:t>
      </w:r>
      <w:proofErr w:type="spellStart"/>
      <w:r w:rsidR="00B87518" w:rsidRPr="00AC3B1A">
        <w:rPr>
          <w:rFonts w:ascii="Arial" w:hAnsi="Arial" w:cs="Arial"/>
          <w:sz w:val="24"/>
          <w:szCs w:val="24"/>
        </w:rPr>
        <w:t>Susipe</w:t>
      </w:r>
      <w:proofErr w:type="spellEnd"/>
      <w:r w:rsidR="00B87518" w:rsidRPr="00AC3B1A">
        <w:rPr>
          <w:rFonts w:ascii="Arial" w:hAnsi="Arial" w:cs="Arial"/>
          <w:sz w:val="24"/>
          <w:szCs w:val="24"/>
        </w:rPr>
        <w:t xml:space="preserve"> e ao Banco Nacional de Mandados de Prisão (BNMP). </w:t>
      </w:r>
      <w:r w:rsidR="002205DC" w:rsidRPr="00AC3B1A">
        <w:rPr>
          <w:rFonts w:ascii="Arial" w:hAnsi="Arial" w:cs="Arial"/>
          <w:sz w:val="24"/>
          <w:szCs w:val="24"/>
        </w:rPr>
        <w:t>A Secretaria deve cadastrar também todos os mandados de prisão, alvarás de soltura e guias de execução (provisórias e defini</w:t>
      </w:r>
      <w:r w:rsidR="005F36CE" w:rsidRPr="00AC3B1A">
        <w:rPr>
          <w:rFonts w:ascii="Arial" w:hAnsi="Arial" w:cs="Arial"/>
          <w:sz w:val="24"/>
          <w:szCs w:val="24"/>
        </w:rPr>
        <w:t>ti</w:t>
      </w:r>
      <w:r w:rsidR="002205DC" w:rsidRPr="00AC3B1A">
        <w:rPr>
          <w:rFonts w:ascii="Arial" w:hAnsi="Arial" w:cs="Arial"/>
          <w:sz w:val="24"/>
          <w:szCs w:val="24"/>
        </w:rPr>
        <w:t xml:space="preserve">vas) no </w:t>
      </w:r>
      <w:r w:rsidR="00771BCB">
        <w:rPr>
          <w:rFonts w:ascii="Arial" w:hAnsi="Arial" w:cs="Arial"/>
          <w:sz w:val="24"/>
          <w:szCs w:val="24"/>
        </w:rPr>
        <w:t xml:space="preserve">Sistema </w:t>
      </w:r>
      <w:r w:rsidR="002205DC" w:rsidRPr="00AC3B1A">
        <w:rPr>
          <w:rFonts w:ascii="Arial" w:hAnsi="Arial" w:cs="Arial"/>
          <w:sz w:val="24"/>
          <w:szCs w:val="24"/>
        </w:rPr>
        <w:t>Libra, efetuando a transfer</w:t>
      </w:r>
      <w:r w:rsidR="005F36CE" w:rsidRPr="00AC3B1A">
        <w:rPr>
          <w:rFonts w:ascii="Arial" w:hAnsi="Arial" w:cs="Arial"/>
          <w:sz w:val="24"/>
          <w:szCs w:val="24"/>
        </w:rPr>
        <w:t>ência</w:t>
      </w:r>
      <w:r w:rsidR="002205DC" w:rsidRPr="00AC3B1A">
        <w:rPr>
          <w:rFonts w:ascii="Arial" w:hAnsi="Arial" w:cs="Arial"/>
          <w:sz w:val="24"/>
          <w:szCs w:val="24"/>
        </w:rPr>
        <w:t xml:space="preserve"> das respectivas informações ao Banco Nacional de Mandados de Prisão</w:t>
      </w:r>
      <w:r w:rsidR="00771BCB">
        <w:rPr>
          <w:rFonts w:ascii="Arial" w:hAnsi="Arial" w:cs="Arial"/>
          <w:sz w:val="24"/>
          <w:szCs w:val="24"/>
        </w:rPr>
        <w:t>,</w:t>
      </w:r>
      <w:r w:rsidR="002205DC" w:rsidRPr="00AC3B1A">
        <w:rPr>
          <w:rFonts w:ascii="Arial" w:hAnsi="Arial" w:cs="Arial"/>
          <w:sz w:val="24"/>
          <w:szCs w:val="24"/>
        </w:rPr>
        <w:t xml:space="preserve"> do Conselho Nacional de Justiça.</w:t>
      </w:r>
    </w:p>
    <w:p w:rsidR="002205DC" w:rsidRPr="00AC3B1A" w:rsidRDefault="002205DC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3B1A">
        <w:rPr>
          <w:rFonts w:ascii="Arial" w:hAnsi="Arial" w:cs="Arial"/>
          <w:b/>
          <w:sz w:val="24"/>
          <w:szCs w:val="24"/>
        </w:rPr>
        <w:t>Prazo</w:t>
      </w:r>
      <w:r w:rsidR="00AC3B1A">
        <w:rPr>
          <w:rFonts w:ascii="Arial" w:hAnsi="Arial" w:cs="Arial"/>
          <w:b/>
          <w:sz w:val="24"/>
          <w:szCs w:val="24"/>
        </w:rPr>
        <w:t xml:space="preserve"> para cumprimento</w:t>
      </w:r>
      <w:r w:rsidRPr="00AC3B1A">
        <w:rPr>
          <w:rFonts w:ascii="Arial" w:hAnsi="Arial" w:cs="Arial"/>
          <w:sz w:val="24"/>
          <w:szCs w:val="24"/>
        </w:rPr>
        <w:t xml:space="preserve">: imediato. </w:t>
      </w:r>
    </w:p>
    <w:p w:rsidR="00A70A92" w:rsidRPr="00DC4940" w:rsidRDefault="00A70A92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3.3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Os eventos de prisão e soltura de réus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, com suas respectivas datas,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são cadastrados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sistema LIBRA?</w:t>
      </w:r>
    </w:p>
    <w:p w:rsidR="00AD5B19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n</w:t>
      </w:r>
      <w:r w:rsidR="006C768E" w:rsidRPr="00DC4940">
        <w:rPr>
          <w:rFonts w:ascii="Arial" w:hAnsi="Arial" w:cs="Arial"/>
          <w:sz w:val="24"/>
          <w:szCs w:val="24"/>
        </w:rPr>
        <w:t>ão houve complementação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14151C" w:rsidRPr="00DC4940">
        <w:rPr>
          <w:rFonts w:ascii="Arial" w:hAnsi="Arial" w:cs="Arial"/>
          <w:sz w:val="24"/>
          <w:szCs w:val="24"/>
        </w:rPr>
        <w:t>v</w:t>
      </w:r>
      <w:r w:rsidRPr="00DC4940">
        <w:rPr>
          <w:rFonts w:ascii="Arial" w:hAnsi="Arial" w:cs="Arial"/>
          <w:sz w:val="24"/>
          <w:szCs w:val="24"/>
        </w:rPr>
        <w:t>erificou-se</w:t>
      </w:r>
      <w:r w:rsidRPr="00DC4940">
        <w:rPr>
          <w:rFonts w:ascii="Arial" w:hAnsi="Arial" w:cs="Arial"/>
          <w:b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 xml:space="preserve">que a Secretaria faz o registro dos </w:t>
      </w:r>
      <w:r w:rsidR="00B81731" w:rsidRPr="00DC4940">
        <w:rPr>
          <w:rFonts w:ascii="Arial" w:hAnsi="Arial" w:cs="Arial"/>
          <w:sz w:val="24"/>
          <w:szCs w:val="24"/>
        </w:rPr>
        <w:t>m</w:t>
      </w:r>
      <w:r w:rsidRPr="00DC4940">
        <w:rPr>
          <w:rFonts w:ascii="Arial" w:hAnsi="Arial" w:cs="Arial"/>
          <w:sz w:val="24"/>
          <w:szCs w:val="24"/>
        </w:rPr>
        <w:t xml:space="preserve">andados de </w:t>
      </w:r>
      <w:r w:rsidR="00B81731" w:rsidRPr="00DC4940">
        <w:rPr>
          <w:rFonts w:ascii="Arial" w:hAnsi="Arial" w:cs="Arial"/>
          <w:sz w:val="24"/>
          <w:szCs w:val="24"/>
        </w:rPr>
        <w:t>prisão e a</w:t>
      </w:r>
      <w:r w:rsidRPr="00DC4940">
        <w:rPr>
          <w:rFonts w:ascii="Arial" w:hAnsi="Arial" w:cs="Arial"/>
          <w:sz w:val="24"/>
          <w:szCs w:val="24"/>
        </w:rPr>
        <w:t xml:space="preserve">lvarás de </w:t>
      </w:r>
      <w:r w:rsidR="00B81731" w:rsidRPr="00DC4940">
        <w:rPr>
          <w:rFonts w:ascii="Arial" w:hAnsi="Arial" w:cs="Arial"/>
          <w:sz w:val="24"/>
          <w:szCs w:val="24"/>
        </w:rPr>
        <w:t>s</w:t>
      </w:r>
      <w:r w:rsidRPr="00DC4940">
        <w:rPr>
          <w:rFonts w:ascii="Arial" w:hAnsi="Arial" w:cs="Arial"/>
          <w:sz w:val="24"/>
          <w:szCs w:val="24"/>
        </w:rPr>
        <w:t xml:space="preserve">oltura no histórico da parte no sistema Libra. </w:t>
      </w:r>
    </w:p>
    <w:p w:rsidR="000E220D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851E38" w:rsidRPr="00DC4940">
        <w:rPr>
          <w:rFonts w:ascii="Arial" w:hAnsi="Arial" w:cs="Arial"/>
          <w:sz w:val="24"/>
          <w:szCs w:val="24"/>
        </w:rPr>
        <w:t xml:space="preserve"> </w:t>
      </w:r>
      <w:r w:rsidR="00B81731" w:rsidRPr="00DC4940">
        <w:rPr>
          <w:rFonts w:ascii="Arial" w:hAnsi="Arial" w:cs="Arial"/>
          <w:sz w:val="24"/>
          <w:szCs w:val="24"/>
        </w:rPr>
        <w:t>a unidade judiciária deve permanecer atentando para efetuar as devidas alterações no sistema</w:t>
      </w:r>
      <w:r w:rsidR="00771BCB">
        <w:rPr>
          <w:rFonts w:ascii="Arial" w:hAnsi="Arial" w:cs="Arial"/>
          <w:sz w:val="24"/>
          <w:szCs w:val="24"/>
        </w:rPr>
        <w:t>,</w:t>
      </w:r>
      <w:r w:rsidR="00B81731" w:rsidRPr="00DC4940">
        <w:rPr>
          <w:rFonts w:ascii="Arial" w:hAnsi="Arial" w:cs="Arial"/>
          <w:sz w:val="24"/>
          <w:szCs w:val="24"/>
        </w:rPr>
        <w:t xml:space="preserve"> sempre que houver mudança na situação do réu preso, provisóri</w:t>
      </w:r>
      <w:r w:rsidR="00771BCB">
        <w:rPr>
          <w:rFonts w:ascii="Arial" w:hAnsi="Arial" w:cs="Arial"/>
          <w:sz w:val="24"/>
          <w:szCs w:val="24"/>
        </w:rPr>
        <w:t>o, foragido, solto ou condenado, alimentando também o Banco Nacional de Mandados de Prisão (BNMP).</w:t>
      </w:r>
      <w:r w:rsidR="00B81731" w:rsidRPr="00DC4940">
        <w:rPr>
          <w:rFonts w:ascii="Arial" w:hAnsi="Arial" w:cs="Arial"/>
          <w:sz w:val="24"/>
          <w:szCs w:val="24"/>
        </w:rPr>
        <w:t xml:space="preserve"> </w:t>
      </w:r>
    </w:p>
    <w:p w:rsidR="00F200D5" w:rsidRPr="00DC4940" w:rsidRDefault="00F200D5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9A15C9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="00771BCB">
        <w:rPr>
          <w:rFonts w:ascii="Arial" w:hAnsi="Arial" w:cs="Arial"/>
          <w:sz w:val="24"/>
          <w:szCs w:val="24"/>
        </w:rPr>
        <w:t>: encontra-se em cumprimento.</w:t>
      </w:r>
      <w:r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color w:val="54A021" w:themeColor="accent2"/>
          <w:sz w:val="24"/>
          <w:szCs w:val="24"/>
        </w:rPr>
      </w:pPr>
    </w:p>
    <w:p w:rsidR="00A70A92" w:rsidRPr="00920311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311">
        <w:rPr>
          <w:rFonts w:ascii="Arial" w:eastAsia="Times New Roman" w:hAnsi="Arial" w:cs="Arial"/>
          <w:b/>
          <w:sz w:val="24"/>
          <w:szCs w:val="24"/>
          <w:lang w:eastAsia="pt-BR"/>
        </w:rPr>
        <w:t>3.4</w:t>
      </w:r>
      <w:r w:rsidRPr="00920311">
        <w:rPr>
          <w:rFonts w:ascii="Arial" w:eastAsia="Times New Roman" w:hAnsi="Arial" w:cs="Arial"/>
          <w:sz w:val="24"/>
          <w:szCs w:val="24"/>
          <w:lang w:eastAsia="pt-BR"/>
        </w:rPr>
        <w:t xml:space="preserve"> - A </w:t>
      </w:r>
      <w:r w:rsidRPr="00920311">
        <w:rPr>
          <w:rFonts w:ascii="Arial" w:eastAsia="Times New Roman" w:hAnsi="Arial" w:cs="Arial"/>
          <w:sz w:val="24"/>
          <w:szCs w:val="24"/>
          <w:u w:val="single"/>
          <w:lang w:eastAsia="pt-BR"/>
        </w:rPr>
        <w:t>sentença criminal condenatória, transitada em julgado, é comunicada à Justiça Eleitoral</w:t>
      </w:r>
      <w:r w:rsidRPr="00920311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A70A92" w:rsidRPr="00920311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0311">
        <w:rPr>
          <w:rFonts w:ascii="Arial" w:hAnsi="Arial" w:cs="Arial"/>
          <w:b/>
          <w:sz w:val="24"/>
          <w:szCs w:val="24"/>
        </w:rPr>
        <w:t>Resposta da UJ</w:t>
      </w:r>
      <w:r w:rsidRPr="00920311">
        <w:rPr>
          <w:rFonts w:ascii="Arial" w:hAnsi="Arial" w:cs="Arial"/>
          <w:sz w:val="24"/>
          <w:szCs w:val="24"/>
        </w:rPr>
        <w:t xml:space="preserve">: </w:t>
      </w:r>
      <w:r w:rsidR="001725F5" w:rsidRPr="00920311">
        <w:rPr>
          <w:rFonts w:ascii="Arial" w:hAnsi="Arial" w:cs="Arial"/>
          <w:sz w:val="24"/>
          <w:szCs w:val="24"/>
        </w:rPr>
        <w:t>sim</w:t>
      </w:r>
    </w:p>
    <w:p w:rsidR="00831CAC" w:rsidRPr="00920311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0311">
        <w:rPr>
          <w:rFonts w:ascii="Arial" w:hAnsi="Arial" w:cs="Arial"/>
          <w:b/>
          <w:sz w:val="24"/>
          <w:szCs w:val="24"/>
        </w:rPr>
        <w:t>Complementação</w:t>
      </w:r>
      <w:r w:rsidRPr="00920311">
        <w:rPr>
          <w:rFonts w:ascii="Arial" w:hAnsi="Arial" w:cs="Arial"/>
          <w:sz w:val="24"/>
          <w:szCs w:val="24"/>
        </w:rPr>
        <w:t xml:space="preserve">: </w:t>
      </w:r>
      <w:r w:rsidR="001725F5" w:rsidRPr="00920311">
        <w:rPr>
          <w:rFonts w:ascii="Arial" w:hAnsi="Arial" w:cs="Arial"/>
          <w:sz w:val="24"/>
          <w:szCs w:val="24"/>
        </w:rPr>
        <w:t>n</w:t>
      </w:r>
      <w:r w:rsidR="006C768E" w:rsidRPr="00920311">
        <w:rPr>
          <w:rFonts w:ascii="Arial" w:hAnsi="Arial" w:cs="Arial"/>
          <w:sz w:val="24"/>
          <w:szCs w:val="24"/>
        </w:rPr>
        <w:t>ão houve complementação</w:t>
      </w:r>
    </w:p>
    <w:p w:rsidR="00A70A92" w:rsidRPr="00920311" w:rsidRDefault="00B7182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311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1725F5" w:rsidRPr="00920311">
        <w:rPr>
          <w:rFonts w:ascii="Arial" w:hAnsi="Arial" w:cs="Arial"/>
          <w:sz w:val="24"/>
          <w:szCs w:val="24"/>
        </w:rPr>
        <w:t>na análise realizada</w:t>
      </w:r>
      <w:r w:rsidR="00771BCB">
        <w:rPr>
          <w:rFonts w:ascii="Arial" w:hAnsi="Arial" w:cs="Arial"/>
          <w:sz w:val="24"/>
          <w:szCs w:val="24"/>
        </w:rPr>
        <w:t>,</w:t>
      </w:r>
      <w:r w:rsidR="001725F5" w:rsidRPr="00920311">
        <w:rPr>
          <w:rFonts w:ascii="Arial" w:hAnsi="Arial" w:cs="Arial"/>
          <w:sz w:val="24"/>
          <w:szCs w:val="24"/>
        </w:rPr>
        <w:t xml:space="preserve"> por amostragem, não há registro </w:t>
      </w:r>
      <w:r w:rsidR="00771BCB">
        <w:rPr>
          <w:rFonts w:ascii="Arial" w:hAnsi="Arial" w:cs="Arial"/>
          <w:sz w:val="24"/>
          <w:szCs w:val="24"/>
        </w:rPr>
        <w:t xml:space="preserve">de que seja realizada </w:t>
      </w:r>
      <w:r w:rsidR="001725F5" w:rsidRPr="00920311">
        <w:rPr>
          <w:rFonts w:ascii="Arial" w:hAnsi="Arial" w:cs="Arial"/>
          <w:sz w:val="24"/>
          <w:szCs w:val="24"/>
        </w:rPr>
        <w:t>comunicação à Justiça Eleitoral</w:t>
      </w:r>
      <w:r w:rsidR="00771BCB">
        <w:rPr>
          <w:rFonts w:ascii="Arial" w:hAnsi="Arial" w:cs="Arial"/>
          <w:sz w:val="24"/>
          <w:szCs w:val="24"/>
        </w:rPr>
        <w:t>,</w:t>
      </w:r>
      <w:r w:rsidR="001725F5" w:rsidRPr="00920311">
        <w:rPr>
          <w:rFonts w:ascii="Arial" w:hAnsi="Arial" w:cs="Arial"/>
          <w:sz w:val="24"/>
          <w:szCs w:val="24"/>
        </w:rPr>
        <w:t xml:space="preserve"> após o trânsito em julgado de sentença condenatória, a exemplo do verificado nos processos </w:t>
      </w:r>
      <w:r w:rsidR="008A7A7D" w:rsidRPr="00920311">
        <w:rPr>
          <w:rFonts w:ascii="Arial" w:hAnsi="Arial" w:cs="Arial"/>
          <w:sz w:val="24"/>
          <w:szCs w:val="24"/>
        </w:rPr>
        <w:t xml:space="preserve">                               </w:t>
      </w:r>
      <w:r w:rsidR="001725F5" w:rsidRPr="00920311">
        <w:rPr>
          <w:rFonts w:ascii="Arial" w:hAnsi="Arial" w:cs="Arial"/>
          <w:sz w:val="24"/>
          <w:szCs w:val="24"/>
        </w:rPr>
        <w:t>n. 00037163620138140027</w:t>
      </w:r>
      <w:r w:rsidR="00920311" w:rsidRPr="00920311">
        <w:rPr>
          <w:rFonts w:ascii="Arial" w:hAnsi="Arial" w:cs="Arial"/>
          <w:sz w:val="24"/>
          <w:szCs w:val="24"/>
        </w:rPr>
        <w:t xml:space="preserve"> e n. </w:t>
      </w:r>
      <w:r w:rsidR="004165B1" w:rsidRPr="00920311">
        <w:rPr>
          <w:rFonts w:ascii="Arial" w:hAnsi="Arial" w:cs="Arial"/>
          <w:sz w:val="24"/>
          <w:szCs w:val="24"/>
        </w:rPr>
        <w:t>00000216920168140027</w:t>
      </w:r>
      <w:r w:rsidR="00920311" w:rsidRPr="00920311">
        <w:rPr>
          <w:rFonts w:ascii="Arial" w:hAnsi="Arial" w:cs="Arial"/>
          <w:sz w:val="24"/>
          <w:szCs w:val="24"/>
        </w:rPr>
        <w:t xml:space="preserve">. </w:t>
      </w:r>
      <w:r w:rsidR="001725F5" w:rsidRPr="00920311">
        <w:rPr>
          <w:rFonts w:ascii="Arial" w:hAnsi="Arial" w:cs="Arial"/>
          <w:sz w:val="24"/>
          <w:szCs w:val="24"/>
        </w:rPr>
        <w:t xml:space="preserve"> </w:t>
      </w:r>
    </w:p>
    <w:p w:rsidR="005C4A9A" w:rsidRPr="00920311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311">
        <w:rPr>
          <w:rFonts w:ascii="Arial" w:hAnsi="Arial" w:cs="Arial"/>
          <w:b/>
          <w:sz w:val="24"/>
          <w:szCs w:val="24"/>
        </w:rPr>
        <w:t>Recomendações</w:t>
      </w:r>
      <w:r w:rsidRPr="00920311">
        <w:rPr>
          <w:rFonts w:ascii="Arial" w:hAnsi="Arial" w:cs="Arial"/>
          <w:sz w:val="24"/>
          <w:szCs w:val="24"/>
        </w:rPr>
        <w:t xml:space="preserve">: </w:t>
      </w:r>
      <w:r w:rsidR="0036342E" w:rsidRPr="00920311">
        <w:rPr>
          <w:rFonts w:ascii="Arial" w:hAnsi="Arial" w:cs="Arial"/>
          <w:sz w:val="24"/>
          <w:szCs w:val="24"/>
        </w:rPr>
        <w:t>o Juízo deve sempre comunicar o trânsito em julgado de condenação criminal à Justiça Eleitoral.</w:t>
      </w:r>
    </w:p>
    <w:p w:rsidR="0036342E" w:rsidRPr="00920311" w:rsidRDefault="0036342E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311">
        <w:rPr>
          <w:rFonts w:ascii="Arial" w:hAnsi="Arial" w:cs="Arial"/>
          <w:b/>
          <w:sz w:val="24"/>
          <w:szCs w:val="24"/>
        </w:rPr>
        <w:t>Prazo para cumprimento</w:t>
      </w:r>
      <w:r w:rsidR="00771BCB">
        <w:rPr>
          <w:rFonts w:ascii="Arial" w:hAnsi="Arial" w:cs="Arial"/>
          <w:sz w:val="24"/>
          <w:szCs w:val="24"/>
        </w:rPr>
        <w:t>: 30 (trinta) dias, para levantamento dos processos com sentença condenatória transitada em julgado e comunicação à Justiça Eleitoral.</w:t>
      </w:r>
      <w:r w:rsidRPr="00920311">
        <w:rPr>
          <w:rFonts w:ascii="Arial" w:hAnsi="Arial" w:cs="Arial"/>
          <w:sz w:val="24"/>
          <w:szCs w:val="24"/>
        </w:rPr>
        <w:t xml:space="preserve"> </w:t>
      </w:r>
    </w:p>
    <w:p w:rsidR="00A70A92" w:rsidRPr="001725F5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3.5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atos processuais ordinatórios são cadastrados no sistem</w:t>
      </w:r>
      <w:r w:rsidRPr="00DC4940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a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AD5B19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sim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n</w:t>
      </w:r>
      <w:r w:rsidR="006C768E" w:rsidRPr="00DC4940">
        <w:rPr>
          <w:rFonts w:ascii="Arial" w:hAnsi="Arial" w:cs="Arial"/>
          <w:sz w:val="24"/>
          <w:szCs w:val="24"/>
        </w:rPr>
        <w:t>ão houve complementação</w:t>
      </w:r>
    </w:p>
    <w:p w:rsidR="0041577C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600378" w:rsidRPr="00E7235C">
        <w:rPr>
          <w:rFonts w:ascii="Arial" w:hAnsi="Arial" w:cs="Arial"/>
          <w:sz w:val="24"/>
          <w:szCs w:val="24"/>
        </w:rPr>
        <w:t>n</w:t>
      </w:r>
      <w:r w:rsidR="00191AB6">
        <w:rPr>
          <w:rFonts w:ascii="Arial" w:hAnsi="Arial" w:cs="Arial"/>
          <w:sz w:val="24"/>
          <w:szCs w:val="24"/>
        </w:rPr>
        <w:t>a análise</w:t>
      </w:r>
      <w:r w:rsidR="0041577C" w:rsidRPr="00DC4940">
        <w:rPr>
          <w:rFonts w:ascii="Arial" w:hAnsi="Arial" w:cs="Arial"/>
          <w:sz w:val="24"/>
          <w:szCs w:val="24"/>
        </w:rPr>
        <w:t xml:space="preserve"> de processos</w:t>
      </w:r>
      <w:r w:rsidR="00191AB6">
        <w:rPr>
          <w:rFonts w:ascii="Arial" w:hAnsi="Arial" w:cs="Arial"/>
          <w:sz w:val="24"/>
          <w:szCs w:val="24"/>
        </w:rPr>
        <w:t>,</w:t>
      </w:r>
      <w:r w:rsidR="0041577C" w:rsidRPr="00DC4940">
        <w:rPr>
          <w:rFonts w:ascii="Arial" w:hAnsi="Arial" w:cs="Arial"/>
          <w:sz w:val="24"/>
          <w:szCs w:val="24"/>
        </w:rPr>
        <w:t xml:space="preserve"> por amostragem, foram encontrados atos ordinatórios praticados pelo Diretor de Secretaria em apenas dois processos (</w:t>
      </w:r>
      <w:r w:rsidR="00600378">
        <w:rPr>
          <w:rFonts w:ascii="Arial" w:hAnsi="Arial" w:cs="Arial"/>
          <w:sz w:val="24"/>
          <w:szCs w:val="24"/>
        </w:rPr>
        <w:t xml:space="preserve">n. </w:t>
      </w:r>
      <w:r w:rsidR="0041577C" w:rsidRPr="00DC4940">
        <w:rPr>
          <w:rFonts w:ascii="Arial" w:hAnsi="Arial" w:cs="Arial"/>
          <w:sz w:val="24"/>
          <w:szCs w:val="24"/>
        </w:rPr>
        <w:t xml:space="preserve">00007811820168140027 e </w:t>
      </w:r>
      <w:r w:rsidR="00600378">
        <w:rPr>
          <w:rFonts w:ascii="Arial" w:hAnsi="Arial" w:cs="Arial"/>
          <w:sz w:val="24"/>
          <w:szCs w:val="24"/>
        </w:rPr>
        <w:t xml:space="preserve">n. </w:t>
      </w:r>
      <w:r w:rsidR="0041577C" w:rsidRPr="00DC4940">
        <w:rPr>
          <w:rFonts w:ascii="Arial" w:hAnsi="Arial" w:cs="Arial"/>
          <w:sz w:val="24"/>
          <w:szCs w:val="24"/>
        </w:rPr>
        <w:t>00063359420178140027).</w:t>
      </w:r>
    </w:p>
    <w:p w:rsidR="0041577C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1577C" w:rsidRPr="00DC4940">
        <w:rPr>
          <w:rFonts w:ascii="Arial" w:hAnsi="Arial" w:cs="Arial"/>
          <w:sz w:val="24"/>
          <w:szCs w:val="24"/>
        </w:rPr>
        <w:t xml:space="preserve">deve a Secretaria praticar atos ordinatórios, </w:t>
      </w:r>
      <w:r w:rsidR="001C41BC">
        <w:rPr>
          <w:rFonts w:ascii="Arial" w:hAnsi="Arial" w:cs="Arial"/>
          <w:sz w:val="24"/>
          <w:szCs w:val="24"/>
        </w:rPr>
        <w:t xml:space="preserve">quando se tratar de atos administrativos ou de mero expediente, sem caráter decisório, </w:t>
      </w:r>
      <w:r w:rsidR="0041577C" w:rsidRPr="00DC4940">
        <w:rPr>
          <w:rFonts w:ascii="Arial" w:hAnsi="Arial" w:cs="Arial"/>
          <w:sz w:val="24"/>
          <w:szCs w:val="24"/>
        </w:rPr>
        <w:t>independentemente de despacho do ju</w:t>
      </w:r>
      <w:r w:rsidR="001C41BC">
        <w:rPr>
          <w:rFonts w:ascii="Arial" w:hAnsi="Arial" w:cs="Arial"/>
          <w:sz w:val="24"/>
          <w:szCs w:val="24"/>
        </w:rPr>
        <w:t>iz, conforme dispõe o art. 93, inciso XIV, da CF/88, o art. 203, §4º, do Código de Processo Civil, bem como o Manual de Rotinas e os</w:t>
      </w:r>
      <w:r w:rsidR="0041577C" w:rsidRPr="00DC4940">
        <w:rPr>
          <w:rFonts w:ascii="Arial" w:hAnsi="Arial" w:cs="Arial"/>
          <w:sz w:val="24"/>
          <w:szCs w:val="24"/>
        </w:rPr>
        <w:t xml:space="preserve"> Provimentos </w:t>
      </w:r>
      <w:r w:rsidR="00191AB6">
        <w:rPr>
          <w:rFonts w:ascii="Arial" w:hAnsi="Arial" w:cs="Arial"/>
          <w:sz w:val="24"/>
          <w:szCs w:val="24"/>
        </w:rPr>
        <w:t xml:space="preserve">nº </w:t>
      </w:r>
      <w:r w:rsidR="0041577C" w:rsidRPr="00DC4940">
        <w:rPr>
          <w:rFonts w:ascii="Arial" w:hAnsi="Arial" w:cs="Arial"/>
          <w:sz w:val="24"/>
          <w:szCs w:val="24"/>
        </w:rPr>
        <w:t xml:space="preserve">006/2006-CRMB, </w:t>
      </w:r>
      <w:r w:rsidR="001C41BC">
        <w:rPr>
          <w:rFonts w:ascii="Arial" w:hAnsi="Arial" w:cs="Arial"/>
          <w:sz w:val="24"/>
          <w:szCs w:val="24"/>
        </w:rPr>
        <w:t xml:space="preserve">nº </w:t>
      </w:r>
      <w:r w:rsidR="0041577C" w:rsidRPr="00DC4940">
        <w:rPr>
          <w:rFonts w:ascii="Arial" w:hAnsi="Arial" w:cs="Arial"/>
          <w:sz w:val="24"/>
          <w:szCs w:val="24"/>
        </w:rPr>
        <w:t xml:space="preserve">006/2009-CJCI e </w:t>
      </w:r>
      <w:r w:rsidR="00191AB6">
        <w:rPr>
          <w:rFonts w:ascii="Arial" w:hAnsi="Arial" w:cs="Arial"/>
          <w:sz w:val="24"/>
          <w:szCs w:val="24"/>
        </w:rPr>
        <w:t xml:space="preserve">nº </w:t>
      </w:r>
      <w:r w:rsidR="0041577C" w:rsidRPr="00DC4940">
        <w:rPr>
          <w:rFonts w:ascii="Arial" w:hAnsi="Arial" w:cs="Arial"/>
          <w:sz w:val="24"/>
          <w:szCs w:val="24"/>
        </w:rPr>
        <w:t xml:space="preserve">003/2011-CJCI. </w:t>
      </w:r>
    </w:p>
    <w:p w:rsidR="0041577C" w:rsidRPr="00DC4940" w:rsidRDefault="0041577C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Prazo</w:t>
      </w:r>
      <w:r w:rsidR="00211CF4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>: imediato.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3.6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prazos para realização dos atos processuais são cumpridos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pela secretaria?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>:</w:t>
      </w:r>
      <w:r w:rsidR="009233A0" w:rsidRPr="00DC4940">
        <w:rPr>
          <w:rFonts w:ascii="Arial" w:hAnsi="Arial" w:cs="Arial"/>
          <w:sz w:val="24"/>
          <w:szCs w:val="24"/>
        </w:rPr>
        <w:t xml:space="preserve"> </w:t>
      </w:r>
      <w:r w:rsidR="00600378">
        <w:rPr>
          <w:rFonts w:ascii="Arial" w:hAnsi="Arial" w:cs="Arial"/>
          <w:sz w:val="24"/>
          <w:szCs w:val="24"/>
        </w:rPr>
        <w:t>n</w:t>
      </w:r>
      <w:r w:rsidR="006C768E" w:rsidRPr="00DC4940">
        <w:rPr>
          <w:rFonts w:ascii="Arial" w:hAnsi="Arial" w:cs="Arial"/>
          <w:sz w:val="24"/>
          <w:szCs w:val="24"/>
        </w:rPr>
        <w:t xml:space="preserve">ão </w:t>
      </w:r>
    </w:p>
    <w:p w:rsidR="00AD5B19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d</w:t>
      </w:r>
      <w:r w:rsidR="006C768E" w:rsidRPr="00DC4940">
        <w:rPr>
          <w:rFonts w:ascii="Arial" w:hAnsi="Arial" w:cs="Arial"/>
          <w:sz w:val="24"/>
          <w:szCs w:val="24"/>
        </w:rPr>
        <w:t xml:space="preserve">evido ao grande contingente de processos em andamento nesta comarca e a pouca quantidade de servidores efetivos do </w:t>
      </w:r>
      <w:proofErr w:type="spellStart"/>
      <w:r w:rsidR="006C768E" w:rsidRPr="00DC4940">
        <w:rPr>
          <w:rFonts w:ascii="Arial" w:hAnsi="Arial" w:cs="Arial"/>
          <w:sz w:val="24"/>
          <w:szCs w:val="24"/>
        </w:rPr>
        <w:t>tjpa</w:t>
      </w:r>
      <w:proofErr w:type="spellEnd"/>
      <w:r w:rsidR="006C768E" w:rsidRPr="00DC4940">
        <w:rPr>
          <w:rFonts w:ascii="Arial" w:hAnsi="Arial" w:cs="Arial"/>
          <w:sz w:val="24"/>
          <w:szCs w:val="24"/>
        </w:rPr>
        <w:t>, fica prejudicado o cumprimento dos prazos estipulados para cumprimento dos atos processuais pela secretaria, porém iremos empreender esforços para tentar atender a tais prazos.</w:t>
      </w:r>
    </w:p>
    <w:p w:rsidR="009D2A8F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F14FD1" w:rsidRPr="00DC4940">
        <w:rPr>
          <w:rFonts w:ascii="Arial" w:hAnsi="Arial" w:cs="Arial"/>
          <w:b/>
          <w:sz w:val="24"/>
          <w:szCs w:val="24"/>
        </w:rPr>
        <w:t xml:space="preserve"> </w:t>
      </w:r>
      <w:r w:rsidR="00600378">
        <w:rPr>
          <w:rFonts w:ascii="Arial" w:hAnsi="Arial" w:cs="Arial"/>
          <w:sz w:val="24"/>
          <w:szCs w:val="24"/>
        </w:rPr>
        <w:t>o</w:t>
      </w:r>
      <w:r w:rsidR="009D2A8F" w:rsidRPr="00DC4940">
        <w:rPr>
          <w:rFonts w:ascii="Arial" w:hAnsi="Arial" w:cs="Arial"/>
          <w:sz w:val="24"/>
          <w:szCs w:val="24"/>
        </w:rPr>
        <w:t>bservou-se que nem sempre o prazo para realização dos atos processuais é cumprido pela Secretaria, e</w:t>
      </w:r>
      <w:r w:rsidR="00471127">
        <w:rPr>
          <w:rFonts w:ascii="Arial" w:hAnsi="Arial" w:cs="Arial"/>
          <w:sz w:val="24"/>
          <w:szCs w:val="24"/>
        </w:rPr>
        <w:t>,</w:t>
      </w:r>
      <w:r w:rsidR="009D2A8F" w:rsidRPr="00DC4940">
        <w:rPr>
          <w:rFonts w:ascii="Arial" w:hAnsi="Arial" w:cs="Arial"/>
          <w:sz w:val="24"/>
          <w:szCs w:val="24"/>
        </w:rPr>
        <w:t xml:space="preserve"> em alguns processos, as tramitações foram prejudicadas</w:t>
      </w:r>
      <w:r w:rsidR="00471127">
        <w:rPr>
          <w:rFonts w:ascii="Arial" w:hAnsi="Arial" w:cs="Arial"/>
          <w:sz w:val="24"/>
          <w:szCs w:val="24"/>
        </w:rPr>
        <w:t>,</w:t>
      </w:r>
      <w:r w:rsidR="009D2A8F" w:rsidRPr="00DC4940">
        <w:rPr>
          <w:rFonts w:ascii="Arial" w:hAnsi="Arial" w:cs="Arial"/>
          <w:sz w:val="24"/>
          <w:szCs w:val="24"/>
        </w:rPr>
        <w:t xml:space="preserve"> em virtude da ausência/demora no cumprimento de atos processuais devidos, a exemplo do processo n. </w:t>
      </w:r>
      <w:r w:rsidR="00A63979" w:rsidRPr="00DC4940">
        <w:rPr>
          <w:rFonts w:ascii="Arial" w:hAnsi="Arial" w:cs="Arial"/>
          <w:sz w:val="24"/>
          <w:szCs w:val="24"/>
        </w:rPr>
        <w:t>00000167320118140027</w:t>
      </w:r>
      <w:r w:rsidR="00471127">
        <w:rPr>
          <w:rFonts w:ascii="Arial" w:hAnsi="Arial" w:cs="Arial"/>
          <w:sz w:val="24"/>
          <w:szCs w:val="24"/>
        </w:rPr>
        <w:t>,</w:t>
      </w:r>
      <w:r w:rsidR="00A63979" w:rsidRPr="00DC4940">
        <w:rPr>
          <w:rFonts w:ascii="Arial" w:hAnsi="Arial" w:cs="Arial"/>
          <w:sz w:val="24"/>
          <w:szCs w:val="24"/>
        </w:rPr>
        <w:t xml:space="preserve"> em que foi proferido despacho</w:t>
      </w:r>
      <w:r w:rsidR="00471127">
        <w:rPr>
          <w:rFonts w:ascii="Arial" w:hAnsi="Arial" w:cs="Arial"/>
          <w:sz w:val="24"/>
          <w:szCs w:val="24"/>
        </w:rPr>
        <w:t>,</w:t>
      </w:r>
      <w:r w:rsidR="00A63979" w:rsidRPr="00DC4940">
        <w:rPr>
          <w:rFonts w:ascii="Arial" w:hAnsi="Arial" w:cs="Arial"/>
          <w:sz w:val="24"/>
          <w:szCs w:val="24"/>
        </w:rPr>
        <w:t xml:space="preserve"> em 20/10/2014</w:t>
      </w:r>
      <w:r w:rsidR="00471127">
        <w:rPr>
          <w:rFonts w:ascii="Arial" w:hAnsi="Arial" w:cs="Arial"/>
          <w:sz w:val="24"/>
          <w:szCs w:val="24"/>
        </w:rPr>
        <w:t>,</w:t>
      </w:r>
      <w:r w:rsidR="00A63979" w:rsidRPr="00DC4940">
        <w:rPr>
          <w:rFonts w:ascii="Arial" w:hAnsi="Arial" w:cs="Arial"/>
          <w:sz w:val="24"/>
          <w:szCs w:val="24"/>
        </w:rPr>
        <w:t xml:space="preserve"> e os autos encaminhados ao Ministério Público apenas em 29/08/2017.</w:t>
      </w:r>
      <w:r w:rsidR="009D2A8F" w:rsidRPr="00DC4940">
        <w:rPr>
          <w:rFonts w:ascii="Arial" w:hAnsi="Arial" w:cs="Arial"/>
          <w:sz w:val="24"/>
          <w:szCs w:val="24"/>
        </w:rPr>
        <w:t xml:space="preserve"> </w:t>
      </w:r>
      <w:r w:rsidR="00947DF8" w:rsidRPr="00DC4940">
        <w:rPr>
          <w:rFonts w:ascii="Arial" w:hAnsi="Arial" w:cs="Arial"/>
          <w:sz w:val="24"/>
          <w:szCs w:val="24"/>
        </w:rPr>
        <w:t>No processo n. 00032487220138140027</w:t>
      </w:r>
      <w:r w:rsidR="00471127">
        <w:rPr>
          <w:rFonts w:ascii="Arial" w:hAnsi="Arial" w:cs="Arial"/>
          <w:sz w:val="24"/>
          <w:szCs w:val="24"/>
        </w:rPr>
        <w:t>,</w:t>
      </w:r>
      <w:r w:rsidR="00947DF8" w:rsidRPr="00DC4940">
        <w:rPr>
          <w:rFonts w:ascii="Arial" w:hAnsi="Arial" w:cs="Arial"/>
          <w:sz w:val="24"/>
          <w:szCs w:val="24"/>
        </w:rPr>
        <w:t xml:space="preserve"> foi proferida decisão decretando a prisão preventiva do réu</w:t>
      </w:r>
      <w:r w:rsidR="00471127">
        <w:rPr>
          <w:rFonts w:ascii="Arial" w:hAnsi="Arial" w:cs="Arial"/>
          <w:sz w:val="24"/>
          <w:szCs w:val="24"/>
        </w:rPr>
        <w:t>,</w:t>
      </w:r>
      <w:r w:rsidR="00947DF8" w:rsidRPr="00DC4940">
        <w:rPr>
          <w:rFonts w:ascii="Arial" w:hAnsi="Arial" w:cs="Arial"/>
          <w:sz w:val="24"/>
          <w:szCs w:val="24"/>
        </w:rPr>
        <w:t xml:space="preserve"> em 30/10/2013, contudo, o mandado de prisã</w:t>
      </w:r>
      <w:r w:rsidR="00471127">
        <w:rPr>
          <w:rFonts w:ascii="Arial" w:hAnsi="Arial" w:cs="Arial"/>
          <w:sz w:val="24"/>
          <w:szCs w:val="24"/>
        </w:rPr>
        <w:t>o foi expedido somente</w:t>
      </w:r>
      <w:r w:rsidR="00947DF8" w:rsidRPr="00DC4940">
        <w:rPr>
          <w:rFonts w:ascii="Arial" w:hAnsi="Arial" w:cs="Arial"/>
          <w:sz w:val="24"/>
          <w:szCs w:val="24"/>
        </w:rPr>
        <w:t xml:space="preserve"> em 30/08/2017. </w:t>
      </w:r>
      <w:r w:rsidR="009D2A8F" w:rsidRPr="00DC4940">
        <w:rPr>
          <w:rFonts w:ascii="Arial" w:hAnsi="Arial" w:cs="Arial"/>
          <w:sz w:val="24"/>
          <w:szCs w:val="24"/>
        </w:rPr>
        <w:t>Ademais, conforme já apontado no item 1.2, alguns processos foram tramitados ao Ministério Público, defensores e advogados</w:t>
      </w:r>
      <w:r w:rsidR="00471127">
        <w:rPr>
          <w:rFonts w:ascii="Arial" w:hAnsi="Arial" w:cs="Arial"/>
          <w:sz w:val="24"/>
          <w:szCs w:val="24"/>
        </w:rPr>
        <w:t>,</w:t>
      </w:r>
      <w:r w:rsidR="009D2A8F" w:rsidRPr="00DC4940">
        <w:rPr>
          <w:rFonts w:ascii="Arial" w:hAnsi="Arial" w:cs="Arial"/>
          <w:sz w:val="24"/>
          <w:szCs w:val="24"/>
        </w:rPr>
        <w:t xml:space="preserve"> há bastante tempo, sem devolução</w:t>
      </w:r>
      <w:r w:rsidR="00471127">
        <w:rPr>
          <w:rFonts w:ascii="Arial" w:hAnsi="Arial" w:cs="Arial"/>
          <w:sz w:val="24"/>
          <w:szCs w:val="24"/>
        </w:rPr>
        <w:t>,</w:t>
      </w:r>
      <w:r w:rsidR="009D2A8F" w:rsidRPr="00DC4940">
        <w:rPr>
          <w:rFonts w:ascii="Arial" w:hAnsi="Arial" w:cs="Arial"/>
          <w:sz w:val="24"/>
          <w:szCs w:val="24"/>
        </w:rPr>
        <w:t xml:space="preserve"> até a data da consulta. Foram, </w:t>
      </w:r>
      <w:r w:rsidR="00471127">
        <w:rPr>
          <w:rFonts w:ascii="Arial" w:hAnsi="Arial" w:cs="Arial"/>
          <w:sz w:val="24"/>
          <w:szCs w:val="24"/>
        </w:rPr>
        <w:t>ainda, identificadas 2.215 (duas mil, duzentas e quinze</w:t>
      </w:r>
      <w:r w:rsidR="009D2A8F" w:rsidRPr="00DC4940">
        <w:rPr>
          <w:rFonts w:ascii="Arial" w:hAnsi="Arial" w:cs="Arial"/>
          <w:sz w:val="24"/>
          <w:szCs w:val="24"/>
        </w:rPr>
        <w:t>) petições pendentes de juntada. Além disso, verificou-se que existem 2.703 (dois mil, setecentos e três) processos paralisados há mais de cem dias, de um acervo ativo de 4.473 (quatro mil, quatrocentos e setenta e três) processos, o que corresponde a quase 62% do acervo total da comarca</w:t>
      </w:r>
      <w:r w:rsidR="00471127">
        <w:rPr>
          <w:rFonts w:ascii="Arial" w:hAnsi="Arial" w:cs="Arial"/>
          <w:sz w:val="24"/>
          <w:szCs w:val="24"/>
        </w:rPr>
        <w:t>,</w:t>
      </w:r>
      <w:r w:rsidR="009D2A8F" w:rsidRPr="00DC4940">
        <w:rPr>
          <w:rFonts w:ascii="Arial" w:hAnsi="Arial" w:cs="Arial"/>
          <w:sz w:val="24"/>
          <w:szCs w:val="24"/>
        </w:rPr>
        <w:t xml:space="preserve"> sem movimentação. </w:t>
      </w:r>
    </w:p>
    <w:p w:rsidR="009D2A8F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Secretaria deve</w:t>
      </w:r>
      <w:r w:rsidR="009D2A8F" w:rsidRPr="00DC4940">
        <w:rPr>
          <w:rFonts w:ascii="Arial" w:hAnsi="Arial" w:cs="Arial"/>
          <w:sz w:val="24"/>
          <w:szCs w:val="24"/>
        </w:rPr>
        <w:t xml:space="preserve">, sob </w:t>
      </w:r>
      <w:r w:rsidR="00471127">
        <w:rPr>
          <w:rFonts w:ascii="Arial" w:hAnsi="Arial" w:cs="Arial"/>
          <w:sz w:val="24"/>
          <w:szCs w:val="24"/>
        </w:rPr>
        <w:t xml:space="preserve">a </w:t>
      </w:r>
      <w:r w:rsidR="009D2A8F" w:rsidRPr="00DC4940">
        <w:rPr>
          <w:rFonts w:ascii="Arial" w:hAnsi="Arial" w:cs="Arial"/>
          <w:sz w:val="24"/>
          <w:szCs w:val="24"/>
        </w:rPr>
        <w:t xml:space="preserve">supervisão da Magistrada, </w:t>
      </w:r>
      <w:r w:rsidRPr="00DC4940">
        <w:rPr>
          <w:rFonts w:ascii="Arial" w:hAnsi="Arial" w:cs="Arial"/>
          <w:sz w:val="24"/>
          <w:szCs w:val="24"/>
        </w:rPr>
        <w:t xml:space="preserve">buscar </w:t>
      </w:r>
      <w:r w:rsidR="009D2A8F" w:rsidRPr="00DC4940">
        <w:rPr>
          <w:rFonts w:ascii="Arial" w:hAnsi="Arial" w:cs="Arial"/>
          <w:sz w:val="24"/>
          <w:szCs w:val="24"/>
        </w:rPr>
        <w:t xml:space="preserve">soluções que otimizem o serviço desempenhado, de modo a cumprir os prazos para a realização dos atos processuais </w:t>
      </w:r>
      <w:r w:rsidR="009E0119" w:rsidRPr="00DC4940">
        <w:rPr>
          <w:rFonts w:ascii="Arial" w:hAnsi="Arial" w:cs="Arial"/>
          <w:sz w:val="24"/>
          <w:szCs w:val="24"/>
        </w:rPr>
        <w:t>e</w:t>
      </w:r>
      <w:r w:rsidR="008056DB" w:rsidRPr="00DC4940">
        <w:rPr>
          <w:rFonts w:ascii="Arial" w:hAnsi="Arial" w:cs="Arial"/>
          <w:sz w:val="24"/>
          <w:szCs w:val="24"/>
        </w:rPr>
        <w:t xml:space="preserve"> </w:t>
      </w:r>
      <w:r w:rsidRPr="00DC4940">
        <w:rPr>
          <w:rFonts w:ascii="Arial" w:hAnsi="Arial" w:cs="Arial"/>
          <w:sz w:val="24"/>
          <w:szCs w:val="24"/>
        </w:rPr>
        <w:t>diligências, dando efetividade aos atos judiciais praticados</w:t>
      </w:r>
      <w:r w:rsidR="00487892" w:rsidRPr="00DC4940">
        <w:rPr>
          <w:rFonts w:ascii="Arial" w:hAnsi="Arial" w:cs="Arial"/>
          <w:sz w:val="24"/>
          <w:szCs w:val="24"/>
        </w:rPr>
        <w:t>, mormente porque</w:t>
      </w:r>
      <w:r w:rsidR="00471127">
        <w:rPr>
          <w:rFonts w:ascii="Arial" w:hAnsi="Arial" w:cs="Arial"/>
          <w:sz w:val="24"/>
          <w:szCs w:val="24"/>
        </w:rPr>
        <w:t>,</w:t>
      </w:r>
      <w:r w:rsidR="00487892" w:rsidRPr="00DC4940">
        <w:rPr>
          <w:rFonts w:ascii="Arial" w:hAnsi="Arial" w:cs="Arial"/>
          <w:sz w:val="24"/>
          <w:szCs w:val="24"/>
        </w:rPr>
        <w:t xml:space="preserve"> segundo informado pela unidade judiciária, há 09 (nove) servidores na Secretaria Judiciár</w:t>
      </w:r>
      <w:r w:rsidR="00600378">
        <w:rPr>
          <w:rFonts w:ascii="Arial" w:hAnsi="Arial" w:cs="Arial"/>
          <w:sz w:val="24"/>
          <w:szCs w:val="24"/>
        </w:rPr>
        <w:t xml:space="preserve">ia e 01 (um) estagiário, sendo </w:t>
      </w:r>
      <w:r w:rsidR="00487892" w:rsidRPr="00DC4940">
        <w:rPr>
          <w:rFonts w:ascii="Arial" w:hAnsi="Arial" w:cs="Arial"/>
          <w:sz w:val="24"/>
          <w:szCs w:val="24"/>
        </w:rPr>
        <w:t xml:space="preserve">03 (três) </w:t>
      </w:r>
      <w:r w:rsidR="00600378">
        <w:rPr>
          <w:rFonts w:ascii="Arial" w:hAnsi="Arial" w:cs="Arial"/>
          <w:sz w:val="24"/>
          <w:szCs w:val="24"/>
        </w:rPr>
        <w:t xml:space="preserve">servidores </w:t>
      </w:r>
      <w:r w:rsidR="00487892" w:rsidRPr="00DC4940">
        <w:rPr>
          <w:rFonts w:ascii="Arial" w:hAnsi="Arial" w:cs="Arial"/>
          <w:sz w:val="24"/>
          <w:szCs w:val="24"/>
        </w:rPr>
        <w:t>efetivos e 06 (seis) servidores cedidos</w:t>
      </w:r>
      <w:r w:rsidRPr="00DC4940">
        <w:rPr>
          <w:rFonts w:ascii="Arial" w:hAnsi="Arial" w:cs="Arial"/>
          <w:sz w:val="24"/>
          <w:szCs w:val="24"/>
        </w:rPr>
        <w:t xml:space="preserve">. </w:t>
      </w:r>
      <w:r w:rsidR="009D2A8F" w:rsidRPr="00DC4940">
        <w:rPr>
          <w:rFonts w:ascii="Arial" w:hAnsi="Arial" w:cs="Arial"/>
          <w:sz w:val="24"/>
          <w:szCs w:val="24"/>
        </w:rPr>
        <w:t>Deve, também, cobrar o</w:t>
      </w:r>
      <w:r w:rsidR="00471127">
        <w:rPr>
          <w:rFonts w:ascii="Arial" w:hAnsi="Arial" w:cs="Arial"/>
          <w:sz w:val="24"/>
          <w:szCs w:val="24"/>
        </w:rPr>
        <w:t xml:space="preserve">s autos que </w:t>
      </w:r>
      <w:r w:rsidR="00471127">
        <w:rPr>
          <w:rFonts w:ascii="Arial" w:hAnsi="Arial" w:cs="Arial"/>
          <w:sz w:val="24"/>
          <w:szCs w:val="24"/>
        </w:rPr>
        <w:lastRenderedPageBreak/>
        <w:t>se encontram fora de</w:t>
      </w:r>
      <w:r w:rsidR="009D2A8F" w:rsidRPr="00DC4940">
        <w:rPr>
          <w:rFonts w:ascii="Arial" w:hAnsi="Arial" w:cs="Arial"/>
          <w:sz w:val="24"/>
          <w:szCs w:val="24"/>
        </w:rPr>
        <w:t xml:space="preserve"> Secretaria por pr</w:t>
      </w:r>
      <w:r w:rsidR="00EB7AC7" w:rsidRPr="00DC4940">
        <w:rPr>
          <w:rFonts w:ascii="Arial" w:hAnsi="Arial" w:cs="Arial"/>
          <w:sz w:val="24"/>
          <w:szCs w:val="24"/>
        </w:rPr>
        <w:t>a</w:t>
      </w:r>
      <w:r w:rsidR="009D2A8F" w:rsidRPr="00DC4940">
        <w:rPr>
          <w:rFonts w:ascii="Arial" w:hAnsi="Arial" w:cs="Arial"/>
          <w:sz w:val="24"/>
          <w:szCs w:val="24"/>
        </w:rPr>
        <w:t>zo superior ao legalmente previsto, conforme já orientado no item 1.2.</w:t>
      </w:r>
    </w:p>
    <w:p w:rsidR="009D2A8F" w:rsidRPr="00DC4940" w:rsidRDefault="009D2A8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51157E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="00471127">
        <w:rPr>
          <w:rFonts w:ascii="Arial" w:hAnsi="Arial" w:cs="Arial"/>
          <w:sz w:val="24"/>
          <w:szCs w:val="24"/>
        </w:rPr>
        <w:t>: 30 (trinta)</w:t>
      </w:r>
      <w:r w:rsidRPr="00DC4940">
        <w:rPr>
          <w:rFonts w:ascii="Arial" w:hAnsi="Arial" w:cs="Arial"/>
          <w:sz w:val="24"/>
          <w:szCs w:val="24"/>
        </w:rPr>
        <w:t xml:space="preserve"> dias.</w:t>
      </w:r>
    </w:p>
    <w:p w:rsidR="009D2A8F" w:rsidRPr="00DC4940" w:rsidRDefault="009D2A8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0A92" w:rsidRPr="00F469E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69E0">
        <w:rPr>
          <w:rFonts w:ascii="Arial" w:hAnsi="Arial" w:cs="Arial"/>
          <w:sz w:val="24"/>
          <w:szCs w:val="24"/>
        </w:rPr>
        <w:t xml:space="preserve"> </w:t>
      </w:r>
      <w:r w:rsidRPr="00F469E0">
        <w:rPr>
          <w:rFonts w:ascii="Arial" w:eastAsia="Times New Roman" w:hAnsi="Arial" w:cs="Arial"/>
          <w:b/>
          <w:sz w:val="24"/>
          <w:szCs w:val="24"/>
          <w:lang w:eastAsia="pt-BR"/>
        </w:rPr>
        <w:t>3.7</w:t>
      </w:r>
      <w:r w:rsidRPr="00F469E0">
        <w:rPr>
          <w:rFonts w:ascii="Arial" w:eastAsia="Times New Roman" w:hAnsi="Arial" w:cs="Arial"/>
          <w:sz w:val="24"/>
          <w:szCs w:val="24"/>
          <w:lang w:eastAsia="pt-BR"/>
        </w:rPr>
        <w:t xml:space="preserve"> - Há processos de adolescentes infratores internados sem a guia de internação expedida (provisória ou definitiva)?</w:t>
      </w:r>
    </w:p>
    <w:p w:rsidR="00AD5B19" w:rsidRPr="00F469E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9E0">
        <w:rPr>
          <w:rFonts w:ascii="Arial" w:hAnsi="Arial" w:cs="Arial"/>
          <w:b/>
          <w:sz w:val="24"/>
          <w:szCs w:val="24"/>
        </w:rPr>
        <w:t>Resposta da UJ</w:t>
      </w:r>
      <w:r w:rsidRPr="00F469E0">
        <w:rPr>
          <w:rFonts w:ascii="Arial" w:hAnsi="Arial" w:cs="Arial"/>
          <w:sz w:val="24"/>
          <w:szCs w:val="24"/>
        </w:rPr>
        <w:t xml:space="preserve">: </w:t>
      </w:r>
      <w:r w:rsidR="00DC1A92" w:rsidRPr="00F469E0">
        <w:rPr>
          <w:rFonts w:ascii="Arial" w:hAnsi="Arial" w:cs="Arial"/>
          <w:sz w:val="24"/>
          <w:szCs w:val="24"/>
        </w:rPr>
        <w:t>não</w:t>
      </w:r>
    </w:p>
    <w:p w:rsidR="00A70A92" w:rsidRPr="00F469E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9E0">
        <w:rPr>
          <w:rFonts w:ascii="Arial" w:hAnsi="Arial" w:cs="Arial"/>
          <w:b/>
          <w:sz w:val="24"/>
          <w:szCs w:val="24"/>
        </w:rPr>
        <w:t>Complementação</w:t>
      </w:r>
      <w:r w:rsidRPr="00F469E0">
        <w:rPr>
          <w:rFonts w:ascii="Arial" w:hAnsi="Arial" w:cs="Arial"/>
          <w:sz w:val="24"/>
          <w:szCs w:val="24"/>
        </w:rPr>
        <w:t xml:space="preserve">: </w:t>
      </w:r>
      <w:r w:rsidR="00DC1A92" w:rsidRPr="00F469E0">
        <w:rPr>
          <w:rFonts w:ascii="Arial" w:hAnsi="Arial" w:cs="Arial"/>
          <w:sz w:val="24"/>
          <w:szCs w:val="24"/>
        </w:rPr>
        <w:t>n</w:t>
      </w:r>
      <w:r w:rsidR="006C768E" w:rsidRPr="00F469E0">
        <w:rPr>
          <w:rFonts w:ascii="Arial" w:hAnsi="Arial" w:cs="Arial"/>
          <w:sz w:val="24"/>
          <w:szCs w:val="24"/>
        </w:rPr>
        <w:t>ão houve complementação</w:t>
      </w:r>
    </w:p>
    <w:p w:rsidR="00DC1A92" w:rsidRPr="00F469E0" w:rsidRDefault="00A70A92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69E0">
        <w:rPr>
          <w:rFonts w:ascii="Arial" w:hAnsi="Arial" w:cs="Arial"/>
          <w:b/>
          <w:sz w:val="24"/>
          <w:szCs w:val="24"/>
        </w:rPr>
        <w:t xml:space="preserve">Avaliação da questão pela CJCI: </w:t>
      </w:r>
      <w:r w:rsidR="00DC1A92" w:rsidRPr="00F469E0">
        <w:rPr>
          <w:rFonts w:ascii="Arial" w:hAnsi="Arial" w:cs="Arial"/>
          <w:sz w:val="24"/>
          <w:szCs w:val="24"/>
        </w:rPr>
        <w:t xml:space="preserve">nos processos </w:t>
      </w:r>
      <w:r w:rsidR="00F469E0" w:rsidRPr="00F469E0">
        <w:rPr>
          <w:rFonts w:ascii="Arial" w:hAnsi="Arial" w:cs="Arial"/>
          <w:sz w:val="24"/>
          <w:szCs w:val="24"/>
        </w:rPr>
        <w:t>envolvendo adolescentes em conflito com a lei</w:t>
      </w:r>
      <w:r w:rsidR="000870BA">
        <w:rPr>
          <w:rFonts w:ascii="Arial" w:hAnsi="Arial" w:cs="Arial"/>
          <w:sz w:val="24"/>
          <w:szCs w:val="24"/>
        </w:rPr>
        <w:t>, analisados,</w:t>
      </w:r>
      <w:r w:rsidR="00F469E0" w:rsidRPr="00F469E0">
        <w:rPr>
          <w:rFonts w:ascii="Arial" w:hAnsi="Arial" w:cs="Arial"/>
          <w:sz w:val="24"/>
          <w:szCs w:val="24"/>
        </w:rPr>
        <w:t xml:space="preserve"> </w:t>
      </w:r>
      <w:r w:rsidR="00DC1A92" w:rsidRPr="00F469E0">
        <w:rPr>
          <w:rFonts w:ascii="Arial" w:hAnsi="Arial" w:cs="Arial"/>
          <w:sz w:val="24"/>
          <w:szCs w:val="24"/>
        </w:rPr>
        <w:t xml:space="preserve">por amostragem, não havia </w:t>
      </w:r>
      <w:r w:rsidR="00F469E0" w:rsidRPr="00F469E0">
        <w:rPr>
          <w:rFonts w:ascii="Arial" w:hAnsi="Arial" w:cs="Arial"/>
          <w:sz w:val="24"/>
          <w:szCs w:val="24"/>
        </w:rPr>
        <w:t xml:space="preserve">o cadastro das guias de internação provisória/definitiva e de </w:t>
      </w:r>
      <w:proofErr w:type="spellStart"/>
      <w:r w:rsidR="00F469E0" w:rsidRPr="00F469E0">
        <w:rPr>
          <w:rFonts w:ascii="Arial" w:hAnsi="Arial" w:cs="Arial"/>
          <w:sz w:val="24"/>
          <w:szCs w:val="24"/>
        </w:rPr>
        <w:t>desinternação</w:t>
      </w:r>
      <w:proofErr w:type="spellEnd"/>
      <w:r w:rsidR="00F469E0" w:rsidRPr="00F469E0">
        <w:rPr>
          <w:rFonts w:ascii="Arial" w:hAnsi="Arial" w:cs="Arial"/>
          <w:sz w:val="24"/>
          <w:szCs w:val="24"/>
        </w:rPr>
        <w:t>, conforme verificado, por exemplo, no processo n. 0</w:t>
      </w:r>
      <w:r w:rsidR="00DC1A92" w:rsidRPr="00F469E0">
        <w:rPr>
          <w:rFonts w:ascii="Arial" w:hAnsi="Arial" w:cs="Arial"/>
          <w:sz w:val="24"/>
          <w:szCs w:val="24"/>
        </w:rPr>
        <w:t xml:space="preserve">0000523120128140027 </w:t>
      </w:r>
      <w:r w:rsidR="00F469E0">
        <w:rPr>
          <w:rFonts w:ascii="Arial" w:hAnsi="Arial" w:cs="Arial"/>
          <w:sz w:val="24"/>
          <w:szCs w:val="24"/>
        </w:rPr>
        <w:t>(</w:t>
      </w:r>
      <w:r w:rsidR="00DC1A92" w:rsidRPr="00F469E0">
        <w:rPr>
          <w:rFonts w:ascii="Arial" w:hAnsi="Arial" w:cs="Arial"/>
          <w:sz w:val="24"/>
          <w:szCs w:val="24"/>
        </w:rPr>
        <w:t>nã</w:t>
      </w:r>
      <w:r w:rsidR="000870BA">
        <w:rPr>
          <w:rFonts w:ascii="Arial" w:hAnsi="Arial" w:cs="Arial"/>
          <w:sz w:val="24"/>
          <w:szCs w:val="24"/>
        </w:rPr>
        <w:t xml:space="preserve">o há guia de internação e nem </w:t>
      </w:r>
      <w:r w:rsidR="00DC1A92" w:rsidRPr="00F469E0">
        <w:rPr>
          <w:rFonts w:ascii="Arial" w:hAnsi="Arial" w:cs="Arial"/>
          <w:sz w:val="24"/>
          <w:szCs w:val="24"/>
        </w:rPr>
        <w:t xml:space="preserve">guia de </w:t>
      </w:r>
      <w:proofErr w:type="spellStart"/>
      <w:r w:rsidR="00DC1A92" w:rsidRPr="00F469E0">
        <w:rPr>
          <w:rFonts w:ascii="Arial" w:hAnsi="Arial" w:cs="Arial"/>
          <w:sz w:val="24"/>
          <w:szCs w:val="24"/>
        </w:rPr>
        <w:t>desinternação</w:t>
      </w:r>
      <w:proofErr w:type="spellEnd"/>
      <w:r w:rsidR="00DC1A92" w:rsidRPr="00F469E0">
        <w:rPr>
          <w:rFonts w:ascii="Arial" w:hAnsi="Arial" w:cs="Arial"/>
          <w:sz w:val="24"/>
          <w:szCs w:val="24"/>
        </w:rPr>
        <w:t>, conforme decisão proferida</w:t>
      </w:r>
      <w:r w:rsidR="000870BA">
        <w:rPr>
          <w:rFonts w:ascii="Arial" w:hAnsi="Arial" w:cs="Arial"/>
          <w:sz w:val="24"/>
          <w:szCs w:val="24"/>
        </w:rPr>
        <w:t xml:space="preserve"> em</w:t>
      </w:r>
      <w:r w:rsidR="00DC1A92" w:rsidRPr="00F469E0">
        <w:rPr>
          <w:rFonts w:ascii="Arial" w:hAnsi="Arial" w:cs="Arial"/>
          <w:sz w:val="24"/>
          <w:szCs w:val="24"/>
        </w:rPr>
        <w:t xml:space="preserve"> 13/03/2012</w:t>
      </w:r>
      <w:r w:rsidR="00F469E0">
        <w:rPr>
          <w:rFonts w:ascii="Arial" w:hAnsi="Arial" w:cs="Arial"/>
          <w:sz w:val="24"/>
          <w:szCs w:val="24"/>
        </w:rPr>
        <w:t>)</w:t>
      </w:r>
      <w:r w:rsidR="000870BA">
        <w:rPr>
          <w:rFonts w:ascii="Arial" w:hAnsi="Arial" w:cs="Arial"/>
          <w:sz w:val="24"/>
          <w:szCs w:val="24"/>
        </w:rPr>
        <w:t>,</w:t>
      </w:r>
      <w:r w:rsidR="00F469E0">
        <w:rPr>
          <w:rFonts w:ascii="Arial" w:hAnsi="Arial" w:cs="Arial"/>
          <w:sz w:val="24"/>
          <w:szCs w:val="24"/>
        </w:rPr>
        <w:t xml:space="preserve"> e no processo </w:t>
      </w:r>
      <w:r w:rsidR="005F5EE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469E0">
        <w:rPr>
          <w:rFonts w:ascii="Arial" w:hAnsi="Arial" w:cs="Arial"/>
          <w:sz w:val="24"/>
          <w:szCs w:val="24"/>
        </w:rPr>
        <w:t xml:space="preserve">n. </w:t>
      </w:r>
      <w:r w:rsidR="00DC1A92" w:rsidRPr="00F469E0">
        <w:rPr>
          <w:rFonts w:ascii="Arial" w:hAnsi="Arial" w:cs="Arial"/>
          <w:sz w:val="24"/>
          <w:szCs w:val="24"/>
        </w:rPr>
        <w:t xml:space="preserve">00000810820178140027 </w:t>
      </w:r>
      <w:r w:rsidR="00F469E0">
        <w:rPr>
          <w:rFonts w:ascii="Arial" w:hAnsi="Arial" w:cs="Arial"/>
          <w:sz w:val="24"/>
          <w:szCs w:val="24"/>
        </w:rPr>
        <w:t>(conforme decisão, e</w:t>
      </w:r>
      <w:r w:rsidR="00DC1A92" w:rsidRPr="00F469E0">
        <w:rPr>
          <w:rFonts w:ascii="Arial" w:hAnsi="Arial" w:cs="Arial"/>
          <w:sz w:val="24"/>
          <w:szCs w:val="24"/>
        </w:rPr>
        <w:t>m fev</w:t>
      </w:r>
      <w:r w:rsidR="00F469E0">
        <w:rPr>
          <w:rFonts w:ascii="Arial" w:hAnsi="Arial" w:cs="Arial"/>
          <w:sz w:val="24"/>
          <w:szCs w:val="24"/>
        </w:rPr>
        <w:t xml:space="preserve">ereiro de </w:t>
      </w:r>
      <w:r w:rsidR="00DC1A92" w:rsidRPr="00F469E0">
        <w:rPr>
          <w:rFonts w:ascii="Arial" w:hAnsi="Arial" w:cs="Arial"/>
          <w:sz w:val="24"/>
          <w:szCs w:val="24"/>
        </w:rPr>
        <w:t>2017</w:t>
      </w:r>
      <w:r w:rsidR="000870BA">
        <w:rPr>
          <w:rFonts w:ascii="Arial" w:hAnsi="Arial" w:cs="Arial"/>
          <w:sz w:val="24"/>
          <w:szCs w:val="24"/>
        </w:rPr>
        <w:t>,</w:t>
      </w:r>
      <w:r w:rsidR="00DC1A92" w:rsidRPr="00F469E0">
        <w:rPr>
          <w:rFonts w:ascii="Arial" w:hAnsi="Arial" w:cs="Arial"/>
          <w:sz w:val="24"/>
          <w:szCs w:val="24"/>
        </w:rPr>
        <w:t xml:space="preserve"> o adolescente se encontrava internado</w:t>
      </w:r>
      <w:r w:rsidR="00F469E0">
        <w:rPr>
          <w:rFonts w:ascii="Arial" w:hAnsi="Arial" w:cs="Arial"/>
          <w:sz w:val="24"/>
          <w:szCs w:val="24"/>
        </w:rPr>
        <w:t>, contudo</w:t>
      </w:r>
      <w:r w:rsidR="000870BA">
        <w:rPr>
          <w:rFonts w:ascii="Arial" w:hAnsi="Arial" w:cs="Arial"/>
          <w:sz w:val="24"/>
          <w:szCs w:val="24"/>
        </w:rPr>
        <w:t>,</w:t>
      </w:r>
      <w:r w:rsidR="00F469E0">
        <w:rPr>
          <w:rFonts w:ascii="Arial" w:hAnsi="Arial" w:cs="Arial"/>
          <w:sz w:val="24"/>
          <w:szCs w:val="24"/>
        </w:rPr>
        <w:t xml:space="preserve"> n</w:t>
      </w:r>
      <w:r w:rsidR="00DC1A92" w:rsidRPr="00F469E0">
        <w:rPr>
          <w:rFonts w:ascii="Arial" w:hAnsi="Arial" w:cs="Arial"/>
          <w:sz w:val="24"/>
          <w:szCs w:val="24"/>
        </w:rPr>
        <w:t>ão h</w:t>
      </w:r>
      <w:r w:rsidR="00F469E0">
        <w:rPr>
          <w:rFonts w:ascii="Arial" w:hAnsi="Arial" w:cs="Arial"/>
          <w:sz w:val="24"/>
          <w:szCs w:val="24"/>
        </w:rPr>
        <w:t>avia registro de</w:t>
      </w:r>
      <w:r w:rsidR="00DC1A92" w:rsidRPr="00F469E0">
        <w:rPr>
          <w:rFonts w:ascii="Arial" w:hAnsi="Arial" w:cs="Arial"/>
          <w:sz w:val="24"/>
          <w:szCs w:val="24"/>
        </w:rPr>
        <w:t xml:space="preserve"> guia de internação provisória cadastrada</w:t>
      </w:r>
      <w:r w:rsidR="00F469E0">
        <w:rPr>
          <w:rFonts w:ascii="Arial" w:hAnsi="Arial" w:cs="Arial"/>
          <w:sz w:val="24"/>
          <w:szCs w:val="24"/>
        </w:rPr>
        <w:t xml:space="preserve">). </w:t>
      </w:r>
      <w:r w:rsidR="00DC1A92" w:rsidRPr="00F469E0">
        <w:rPr>
          <w:rFonts w:ascii="Arial" w:hAnsi="Arial" w:cs="Arial"/>
          <w:sz w:val="24"/>
          <w:szCs w:val="24"/>
        </w:rPr>
        <w:t xml:space="preserve"> </w:t>
      </w:r>
    </w:p>
    <w:p w:rsidR="00A70A92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69E0">
        <w:rPr>
          <w:rFonts w:ascii="Arial" w:hAnsi="Arial" w:cs="Arial"/>
          <w:b/>
          <w:sz w:val="24"/>
          <w:szCs w:val="24"/>
        </w:rPr>
        <w:t>Recomendações</w:t>
      </w:r>
      <w:r w:rsidR="00793D7D" w:rsidRPr="00F469E0">
        <w:rPr>
          <w:rFonts w:ascii="Arial" w:hAnsi="Arial" w:cs="Arial"/>
          <w:sz w:val="24"/>
          <w:szCs w:val="24"/>
        </w:rPr>
        <w:t>: A unidade j</w:t>
      </w:r>
      <w:r w:rsidRPr="00F469E0">
        <w:rPr>
          <w:rFonts w:ascii="Arial" w:hAnsi="Arial" w:cs="Arial"/>
          <w:sz w:val="24"/>
          <w:szCs w:val="24"/>
        </w:rPr>
        <w:t>udiciária deve efetuar o cadastro da totalidade de guias de internação, provisórias ou definitivas, nos processos que possuam adolescentes infratores internados, conforme preceitua</w:t>
      </w:r>
      <w:r w:rsidR="00F24C67" w:rsidRPr="00F469E0">
        <w:rPr>
          <w:rFonts w:ascii="Arial" w:hAnsi="Arial" w:cs="Arial"/>
          <w:sz w:val="24"/>
          <w:szCs w:val="24"/>
        </w:rPr>
        <w:t>m</w:t>
      </w:r>
      <w:r w:rsidRPr="00F469E0">
        <w:rPr>
          <w:rFonts w:ascii="Arial" w:hAnsi="Arial" w:cs="Arial"/>
          <w:sz w:val="24"/>
          <w:szCs w:val="24"/>
        </w:rPr>
        <w:t xml:space="preserve"> o Manual de Rotinas, a Resolução nº 165/2012 do CNJ e o Provimento Conjunto 002/2014-CJRMB/CJCI.</w:t>
      </w:r>
    </w:p>
    <w:p w:rsidR="00F469E0" w:rsidRPr="00F469E0" w:rsidRDefault="00F469E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0B32">
        <w:rPr>
          <w:rFonts w:ascii="Arial" w:hAnsi="Arial" w:cs="Arial"/>
          <w:b/>
          <w:sz w:val="24"/>
          <w:szCs w:val="24"/>
        </w:rPr>
        <w:t>Prazo para cumprimento</w:t>
      </w:r>
      <w:r>
        <w:rPr>
          <w:rFonts w:ascii="Arial" w:hAnsi="Arial" w:cs="Arial"/>
          <w:sz w:val="24"/>
          <w:szCs w:val="24"/>
        </w:rPr>
        <w:t xml:space="preserve">: imediato. </w:t>
      </w:r>
    </w:p>
    <w:p w:rsidR="00A70A92" w:rsidRPr="00DC4940" w:rsidRDefault="00A70A92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81523" wp14:editId="626FB522">
                <wp:simplePos x="0" y="0"/>
                <wp:positionH relativeFrom="column">
                  <wp:posOffset>1243584</wp:posOffset>
                </wp:positionH>
                <wp:positionV relativeFrom="paragraph">
                  <wp:posOffset>153162</wp:posOffset>
                </wp:positionV>
                <wp:extent cx="2918765" cy="365760"/>
                <wp:effectExtent l="0" t="0" r="15240" b="15240"/>
                <wp:wrapNone/>
                <wp:docPr id="6" name="Quad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Default="00175009" w:rsidP="00A70A92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DEPÓSITOS JUDICIAIS</w:t>
                            </w:r>
                          </w:p>
                          <w:p w:rsidR="00175009" w:rsidRPr="00F239AC" w:rsidRDefault="00175009" w:rsidP="00A70A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Default="00175009" w:rsidP="00A7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1523" id="Quadro 6" o:spid="_x0000_s1029" style="position:absolute;margin-left:97.9pt;margin-top:12.05pt;width:229.8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Default="00175009" w:rsidP="00A70A92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DEPÓSITOS JUDICIAIS</w:t>
                      </w:r>
                    </w:p>
                    <w:p w:rsidR="00175009" w:rsidRPr="00F239AC" w:rsidRDefault="00175009" w:rsidP="00A70A92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Default="00175009" w:rsidP="00A7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0A92" w:rsidRPr="00DC4940" w:rsidRDefault="00A70A92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4.1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procedimentos de depósitos judiciais estão sendo realizados por meio do sistema informatizado de Depósito Judicial?</w:t>
      </w:r>
    </w:p>
    <w:p w:rsidR="00AD5B19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sim</w:t>
      </w:r>
    </w:p>
    <w:p w:rsidR="00AD5B19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00378">
        <w:rPr>
          <w:rFonts w:ascii="Arial" w:hAnsi="Arial" w:cs="Arial"/>
          <w:sz w:val="24"/>
          <w:szCs w:val="24"/>
        </w:rPr>
        <w:t>n</w:t>
      </w:r>
      <w:r w:rsidR="006C768E" w:rsidRPr="00DC4940">
        <w:rPr>
          <w:rFonts w:ascii="Arial" w:hAnsi="Arial" w:cs="Arial"/>
          <w:sz w:val="24"/>
          <w:szCs w:val="24"/>
        </w:rPr>
        <w:t>ão houve complementação</w:t>
      </w:r>
    </w:p>
    <w:p w:rsidR="001F30A7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1F30A7" w:rsidRPr="00DC4940">
        <w:rPr>
          <w:rFonts w:ascii="Arial" w:hAnsi="Arial" w:cs="Arial"/>
          <w:sz w:val="24"/>
          <w:szCs w:val="24"/>
        </w:rPr>
        <w:t>em consulta ao Libra, verificou-se que a unidade judiciária está utilizando o sistema informatizado de depósito judicial.</w:t>
      </w:r>
    </w:p>
    <w:p w:rsidR="001F30A7" w:rsidRPr="00DC4940" w:rsidRDefault="001F30A7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Recomendações:</w:t>
      </w:r>
      <w:r w:rsidRPr="00DC4940">
        <w:rPr>
          <w:rFonts w:ascii="Arial" w:hAnsi="Arial" w:cs="Arial"/>
          <w:sz w:val="24"/>
          <w:szCs w:val="24"/>
        </w:rPr>
        <w:t xml:space="preserve"> não há recomendação a ser feita.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 </w:t>
      </w:r>
    </w:p>
    <w:p w:rsidR="00A70A92" w:rsidRPr="00DC4940" w:rsidRDefault="00A70A92" w:rsidP="0056231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4.2 - Existem processos com depósitos judiciais há mais de três anos sem movimentação?</w:t>
      </w:r>
    </w:p>
    <w:p w:rsidR="00A70A92" w:rsidRPr="00DC4940" w:rsidRDefault="00A70A92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="00BF522F" w:rsidRPr="00DC4940">
        <w:rPr>
          <w:rFonts w:ascii="Arial" w:hAnsi="Arial" w:cs="Arial"/>
          <w:sz w:val="24"/>
          <w:szCs w:val="24"/>
        </w:rPr>
        <w:t>:</w:t>
      </w:r>
      <w:r w:rsidR="007140F8">
        <w:rPr>
          <w:rFonts w:ascii="Arial" w:hAnsi="Arial" w:cs="Arial"/>
          <w:sz w:val="24"/>
          <w:szCs w:val="24"/>
        </w:rPr>
        <w:t xml:space="preserve"> sim</w:t>
      </w:r>
    </w:p>
    <w:p w:rsidR="00D853D3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7140F8">
        <w:rPr>
          <w:rFonts w:ascii="Arial" w:hAnsi="Arial" w:cs="Arial"/>
          <w:sz w:val="24"/>
          <w:szCs w:val="24"/>
        </w:rPr>
        <w:t xml:space="preserve"> n</w:t>
      </w:r>
      <w:r w:rsidR="006C768E" w:rsidRPr="00DC4940">
        <w:rPr>
          <w:rFonts w:ascii="Arial" w:hAnsi="Arial" w:cs="Arial"/>
          <w:sz w:val="24"/>
          <w:szCs w:val="24"/>
        </w:rPr>
        <w:t>ão houve complementação</w:t>
      </w:r>
      <w:r w:rsidRPr="00DC4940">
        <w:rPr>
          <w:rFonts w:ascii="Arial" w:hAnsi="Arial" w:cs="Arial"/>
          <w:sz w:val="24"/>
          <w:szCs w:val="24"/>
        </w:rPr>
        <w:t xml:space="preserve"> </w:t>
      </w:r>
    </w:p>
    <w:p w:rsidR="008A3EFC" w:rsidRPr="00DC4940" w:rsidRDefault="00D853D3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Análise da questão pela CJCI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A3EFC" w:rsidRPr="00DC4940">
        <w:rPr>
          <w:rFonts w:ascii="Arial" w:hAnsi="Arial" w:cs="Arial"/>
          <w:sz w:val="24"/>
          <w:szCs w:val="24"/>
        </w:rPr>
        <w:t>em análise feita</w:t>
      </w:r>
      <w:r w:rsidR="0088489B">
        <w:rPr>
          <w:rFonts w:ascii="Arial" w:hAnsi="Arial" w:cs="Arial"/>
          <w:sz w:val="24"/>
          <w:szCs w:val="24"/>
        </w:rPr>
        <w:t>,</w:t>
      </w:r>
      <w:r w:rsidR="008A3EFC" w:rsidRPr="00DC4940">
        <w:rPr>
          <w:rFonts w:ascii="Arial" w:hAnsi="Arial" w:cs="Arial"/>
          <w:sz w:val="24"/>
          <w:szCs w:val="24"/>
        </w:rPr>
        <w:t xml:space="preserve"> por amostragem, foi localizada </w:t>
      </w:r>
      <w:r w:rsidR="00E60DC7" w:rsidRPr="00DC4940">
        <w:rPr>
          <w:rFonts w:ascii="Arial" w:hAnsi="Arial" w:cs="Arial"/>
          <w:sz w:val="24"/>
          <w:szCs w:val="24"/>
        </w:rPr>
        <w:t xml:space="preserve">              </w:t>
      </w:r>
      <w:r w:rsidR="0088489B">
        <w:rPr>
          <w:rFonts w:ascii="Arial" w:hAnsi="Arial" w:cs="Arial"/>
          <w:sz w:val="24"/>
          <w:szCs w:val="24"/>
        </w:rPr>
        <w:t>subconta</w:t>
      </w:r>
      <w:r w:rsidR="008A3EFC" w:rsidRPr="00DC4940">
        <w:rPr>
          <w:rFonts w:ascii="Arial" w:hAnsi="Arial" w:cs="Arial"/>
          <w:sz w:val="24"/>
          <w:szCs w:val="24"/>
        </w:rPr>
        <w:t xml:space="preserve"> bancária contendo valores vinculados a processos já arquivados</w:t>
      </w:r>
      <w:r w:rsidR="00CE5A62">
        <w:rPr>
          <w:rFonts w:ascii="Arial" w:hAnsi="Arial" w:cs="Arial"/>
          <w:sz w:val="24"/>
          <w:szCs w:val="24"/>
        </w:rPr>
        <w:t xml:space="preserve">, a exemplo dos </w:t>
      </w:r>
      <w:r w:rsidR="008A3EFC" w:rsidRPr="00DC4940">
        <w:rPr>
          <w:rFonts w:ascii="Arial" w:hAnsi="Arial" w:cs="Arial"/>
          <w:sz w:val="24"/>
          <w:szCs w:val="24"/>
        </w:rPr>
        <w:t xml:space="preserve">processos </w:t>
      </w:r>
      <w:r w:rsidR="00CE5A62">
        <w:rPr>
          <w:rFonts w:ascii="Arial" w:hAnsi="Arial" w:cs="Arial"/>
          <w:sz w:val="24"/>
          <w:szCs w:val="24"/>
        </w:rPr>
        <w:t xml:space="preserve">n. </w:t>
      </w:r>
      <w:r w:rsidR="008A3EFC" w:rsidRPr="00DC4940">
        <w:rPr>
          <w:rFonts w:ascii="Arial" w:hAnsi="Arial" w:cs="Arial"/>
          <w:sz w:val="24"/>
          <w:szCs w:val="24"/>
        </w:rPr>
        <w:t xml:space="preserve">00006695420138140027, </w:t>
      </w:r>
      <w:r w:rsidR="00CE5A62">
        <w:rPr>
          <w:rFonts w:ascii="Arial" w:hAnsi="Arial" w:cs="Arial"/>
          <w:sz w:val="24"/>
          <w:szCs w:val="24"/>
        </w:rPr>
        <w:t xml:space="preserve">n. </w:t>
      </w:r>
      <w:r w:rsidR="008A3EFC" w:rsidRPr="00DC4940">
        <w:rPr>
          <w:rFonts w:ascii="Arial" w:hAnsi="Arial" w:cs="Arial"/>
          <w:sz w:val="24"/>
          <w:szCs w:val="24"/>
        </w:rPr>
        <w:t xml:space="preserve">00006929720138140027, </w:t>
      </w:r>
      <w:r w:rsidR="00CE5A62">
        <w:rPr>
          <w:rFonts w:ascii="Arial" w:hAnsi="Arial" w:cs="Arial"/>
          <w:sz w:val="24"/>
          <w:szCs w:val="24"/>
        </w:rPr>
        <w:t xml:space="preserve">n. </w:t>
      </w:r>
      <w:r w:rsidR="008A3EFC" w:rsidRPr="00DC4940">
        <w:rPr>
          <w:rFonts w:ascii="Arial" w:hAnsi="Arial" w:cs="Arial"/>
          <w:sz w:val="24"/>
          <w:szCs w:val="24"/>
        </w:rPr>
        <w:t xml:space="preserve">00020989020128140027, </w:t>
      </w:r>
      <w:r w:rsidR="00CE5A62">
        <w:rPr>
          <w:rFonts w:ascii="Arial" w:hAnsi="Arial" w:cs="Arial"/>
          <w:sz w:val="24"/>
          <w:szCs w:val="24"/>
        </w:rPr>
        <w:t xml:space="preserve">n. </w:t>
      </w:r>
      <w:r w:rsidR="008A3EFC" w:rsidRPr="00DC4940">
        <w:rPr>
          <w:rFonts w:ascii="Arial" w:hAnsi="Arial" w:cs="Arial"/>
          <w:sz w:val="24"/>
          <w:szCs w:val="24"/>
        </w:rPr>
        <w:t>00008545420118140027</w:t>
      </w:r>
      <w:r w:rsidR="00CE5A62">
        <w:rPr>
          <w:rFonts w:ascii="Arial" w:hAnsi="Arial" w:cs="Arial"/>
          <w:sz w:val="24"/>
          <w:szCs w:val="24"/>
        </w:rPr>
        <w:t xml:space="preserve"> e n. 00003770620128140027.</w:t>
      </w:r>
    </w:p>
    <w:p w:rsidR="00E60DC7" w:rsidRPr="00DC4940" w:rsidRDefault="00A70A9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CE5A62">
        <w:rPr>
          <w:rFonts w:ascii="Arial" w:hAnsi="Arial" w:cs="Arial"/>
          <w:sz w:val="24"/>
          <w:szCs w:val="24"/>
        </w:rPr>
        <w:t>a</w:t>
      </w:r>
      <w:r w:rsidR="00576D7F" w:rsidRPr="00DC4940">
        <w:rPr>
          <w:rFonts w:ascii="Arial" w:hAnsi="Arial" w:cs="Arial"/>
          <w:sz w:val="24"/>
          <w:szCs w:val="24"/>
        </w:rPr>
        <w:t xml:space="preserve"> </w:t>
      </w:r>
      <w:r w:rsidR="00CE5A62">
        <w:rPr>
          <w:rFonts w:ascii="Arial" w:hAnsi="Arial" w:cs="Arial"/>
          <w:sz w:val="24"/>
          <w:szCs w:val="24"/>
        </w:rPr>
        <w:t>M</w:t>
      </w:r>
      <w:r w:rsidR="00E51F2E">
        <w:rPr>
          <w:rFonts w:ascii="Arial" w:hAnsi="Arial" w:cs="Arial"/>
          <w:sz w:val="24"/>
          <w:szCs w:val="24"/>
        </w:rPr>
        <w:t>agistrada</w:t>
      </w:r>
      <w:r w:rsidR="00C83D70">
        <w:rPr>
          <w:rFonts w:ascii="Arial" w:hAnsi="Arial" w:cs="Arial"/>
          <w:sz w:val="24"/>
          <w:szCs w:val="24"/>
        </w:rPr>
        <w:t>,</w:t>
      </w:r>
      <w:r w:rsidR="00E51F2E">
        <w:rPr>
          <w:rFonts w:ascii="Arial" w:hAnsi="Arial" w:cs="Arial"/>
          <w:sz w:val="24"/>
          <w:szCs w:val="24"/>
        </w:rPr>
        <w:t xml:space="preserve"> titular da Vara única da</w:t>
      </w:r>
      <w:r w:rsidR="00C83D70">
        <w:rPr>
          <w:rFonts w:ascii="Arial" w:hAnsi="Arial" w:cs="Arial"/>
          <w:sz w:val="24"/>
          <w:szCs w:val="24"/>
        </w:rPr>
        <w:t xml:space="preserve"> comarca, </w:t>
      </w:r>
      <w:r w:rsidR="00576D7F" w:rsidRPr="00DC4940">
        <w:rPr>
          <w:rFonts w:ascii="Arial" w:hAnsi="Arial" w:cs="Arial"/>
          <w:sz w:val="24"/>
          <w:szCs w:val="24"/>
        </w:rPr>
        <w:t>deverá, primeiramen</w:t>
      </w:r>
      <w:r w:rsidR="00E1099E">
        <w:rPr>
          <w:rFonts w:ascii="Arial" w:hAnsi="Arial" w:cs="Arial"/>
          <w:sz w:val="24"/>
          <w:szCs w:val="24"/>
        </w:rPr>
        <w:t>te, verificar a situação real das</w:t>
      </w:r>
      <w:r w:rsidR="00576D7F" w:rsidRPr="00DC4940">
        <w:rPr>
          <w:rFonts w:ascii="Arial" w:hAnsi="Arial" w:cs="Arial"/>
          <w:sz w:val="24"/>
          <w:szCs w:val="24"/>
        </w:rPr>
        <w:t xml:space="preserve"> subcontas</w:t>
      </w:r>
      <w:r w:rsidR="00E1099E">
        <w:rPr>
          <w:rFonts w:ascii="Arial" w:hAnsi="Arial" w:cs="Arial"/>
          <w:sz w:val="24"/>
          <w:szCs w:val="24"/>
        </w:rPr>
        <w:t xml:space="preserve"> vinculadas a processos</w:t>
      </w:r>
      <w:r w:rsidR="0088489B">
        <w:rPr>
          <w:rFonts w:ascii="Arial" w:hAnsi="Arial" w:cs="Arial"/>
          <w:sz w:val="24"/>
          <w:szCs w:val="24"/>
        </w:rPr>
        <w:t>,</w:t>
      </w:r>
      <w:r w:rsidR="00576D7F" w:rsidRPr="00DC4940">
        <w:rPr>
          <w:rFonts w:ascii="Arial" w:hAnsi="Arial" w:cs="Arial"/>
          <w:sz w:val="24"/>
          <w:szCs w:val="24"/>
        </w:rPr>
        <w:t xml:space="preserve"> e após, conceder desti</w:t>
      </w:r>
      <w:r w:rsidR="00C83D70">
        <w:rPr>
          <w:rFonts w:ascii="Arial" w:hAnsi="Arial" w:cs="Arial"/>
          <w:sz w:val="24"/>
          <w:szCs w:val="24"/>
        </w:rPr>
        <w:t>nação aos valores depositados nas</w:t>
      </w:r>
      <w:r w:rsidR="00576D7F" w:rsidRPr="00DC4940">
        <w:rPr>
          <w:rFonts w:ascii="Arial" w:hAnsi="Arial" w:cs="Arial"/>
          <w:sz w:val="24"/>
          <w:szCs w:val="24"/>
        </w:rPr>
        <w:t xml:space="preserve"> subcontas paralisadas há mais de 03 (três) anos</w:t>
      </w:r>
      <w:r w:rsidR="0088489B">
        <w:rPr>
          <w:rFonts w:ascii="Arial" w:hAnsi="Arial" w:cs="Arial"/>
          <w:sz w:val="24"/>
          <w:szCs w:val="24"/>
        </w:rPr>
        <w:t>,</w:t>
      </w:r>
      <w:r w:rsidR="00576D7F" w:rsidRPr="00DC4940">
        <w:rPr>
          <w:rFonts w:ascii="Arial" w:hAnsi="Arial" w:cs="Arial"/>
          <w:sz w:val="24"/>
          <w:szCs w:val="24"/>
        </w:rPr>
        <w:t xml:space="preserve"> cujos processos já se encontram arquivados, conforme </w:t>
      </w:r>
      <w:r w:rsidR="00C83D70">
        <w:rPr>
          <w:rFonts w:ascii="Arial" w:hAnsi="Arial" w:cs="Arial"/>
          <w:sz w:val="24"/>
          <w:szCs w:val="24"/>
        </w:rPr>
        <w:t xml:space="preserve">o </w:t>
      </w:r>
      <w:r w:rsidR="00576D7F" w:rsidRPr="00DC4940">
        <w:rPr>
          <w:rFonts w:ascii="Arial" w:hAnsi="Arial" w:cs="Arial"/>
          <w:sz w:val="24"/>
          <w:szCs w:val="24"/>
        </w:rPr>
        <w:t>disposto no art. 2º, § 2º, da Lei Estadual nº 6.750, de 19/05/2005, bem como, verificar</w:t>
      </w:r>
      <w:r w:rsidR="00C83D70">
        <w:rPr>
          <w:rFonts w:ascii="Arial" w:hAnsi="Arial" w:cs="Arial"/>
          <w:sz w:val="24"/>
          <w:szCs w:val="24"/>
        </w:rPr>
        <w:t>,</w:t>
      </w:r>
      <w:r w:rsidR="00576D7F" w:rsidRPr="00DC4940">
        <w:rPr>
          <w:rFonts w:ascii="Arial" w:hAnsi="Arial" w:cs="Arial"/>
          <w:sz w:val="24"/>
          <w:szCs w:val="24"/>
        </w:rPr>
        <w:t xml:space="preserve"> periodicamente</w:t>
      </w:r>
      <w:r w:rsidR="00C83D70">
        <w:rPr>
          <w:rFonts w:ascii="Arial" w:hAnsi="Arial" w:cs="Arial"/>
          <w:sz w:val="24"/>
          <w:szCs w:val="24"/>
        </w:rPr>
        <w:t>, os autos que estejam com</w:t>
      </w:r>
      <w:r w:rsidR="00576D7F" w:rsidRPr="00DC4940">
        <w:rPr>
          <w:rFonts w:ascii="Arial" w:hAnsi="Arial" w:cs="Arial"/>
          <w:sz w:val="24"/>
          <w:szCs w:val="24"/>
        </w:rPr>
        <w:t xml:space="preserve"> depósitos judiciais</w:t>
      </w:r>
      <w:r w:rsidR="00C83D70">
        <w:rPr>
          <w:rFonts w:ascii="Arial" w:hAnsi="Arial" w:cs="Arial"/>
          <w:sz w:val="24"/>
          <w:szCs w:val="24"/>
        </w:rPr>
        <w:t>,</w:t>
      </w:r>
      <w:r w:rsidR="00576D7F" w:rsidRPr="00DC4940">
        <w:rPr>
          <w:rFonts w:ascii="Arial" w:hAnsi="Arial" w:cs="Arial"/>
          <w:sz w:val="24"/>
          <w:szCs w:val="24"/>
        </w:rPr>
        <w:t xml:space="preserve"> a fim de compatibilizar o valor depositado </w:t>
      </w:r>
      <w:r w:rsidR="00AC2640">
        <w:rPr>
          <w:rFonts w:ascii="Arial" w:hAnsi="Arial" w:cs="Arial"/>
          <w:sz w:val="24"/>
          <w:szCs w:val="24"/>
        </w:rPr>
        <w:t xml:space="preserve">em juízo com o existente na </w:t>
      </w:r>
      <w:r w:rsidR="00576D7F" w:rsidRPr="00DC4940">
        <w:rPr>
          <w:rFonts w:ascii="Arial" w:hAnsi="Arial" w:cs="Arial"/>
          <w:sz w:val="24"/>
          <w:szCs w:val="24"/>
        </w:rPr>
        <w:t>respectiva subconta</w:t>
      </w:r>
      <w:r w:rsidR="00E60DC7" w:rsidRPr="00DC4940">
        <w:rPr>
          <w:rFonts w:ascii="Arial" w:hAnsi="Arial" w:cs="Arial"/>
          <w:sz w:val="24"/>
          <w:szCs w:val="24"/>
        </w:rPr>
        <w:t>.</w:t>
      </w:r>
    </w:p>
    <w:p w:rsidR="00586330" w:rsidRPr="00DC4940" w:rsidRDefault="00576D7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0E546B">
        <w:rPr>
          <w:rFonts w:ascii="Arial" w:hAnsi="Arial" w:cs="Arial"/>
          <w:b/>
          <w:sz w:val="24"/>
          <w:szCs w:val="24"/>
        </w:rPr>
        <w:t xml:space="preserve"> para cump</w:t>
      </w:r>
      <w:r w:rsidR="00211CF4">
        <w:rPr>
          <w:rFonts w:ascii="Arial" w:hAnsi="Arial" w:cs="Arial"/>
          <w:b/>
          <w:sz w:val="24"/>
          <w:szCs w:val="24"/>
        </w:rPr>
        <w:t>r</w:t>
      </w:r>
      <w:r w:rsidR="000E546B">
        <w:rPr>
          <w:rFonts w:ascii="Arial" w:hAnsi="Arial" w:cs="Arial"/>
          <w:b/>
          <w:sz w:val="24"/>
          <w:szCs w:val="24"/>
        </w:rPr>
        <w:t>imento</w:t>
      </w:r>
      <w:r w:rsidR="0009757D">
        <w:rPr>
          <w:rFonts w:ascii="Arial" w:hAnsi="Arial" w:cs="Arial"/>
          <w:sz w:val="24"/>
          <w:szCs w:val="24"/>
        </w:rPr>
        <w:t>: 30 (trinta)</w:t>
      </w:r>
      <w:r w:rsidRPr="00DC4940">
        <w:rPr>
          <w:rFonts w:ascii="Arial" w:hAnsi="Arial" w:cs="Arial"/>
          <w:sz w:val="24"/>
          <w:szCs w:val="24"/>
        </w:rPr>
        <w:t xml:space="preserve"> dias.  </w:t>
      </w:r>
    </w:p>
    <w:p w:rsidR="00576D7F" w:rsidRPr="00DC4940" w:rsidRDefault="00576D7F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0E31" w:rsidRPr="00DC4940" w:rsidRDefault="00576D7F" w:rsidP="0056231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9EC96" wp14:editId="03462BC2">
                <wp:simplePos x="0" y="0"/>
                <wp:positionH relativeFrom="column">
                  <wp:posOffset>1232535</wp:posOffset>
                </wp:positionH>
                <wp:positionV relativeFrom="paragraph">
                  <wp:posOffset>8890</wp:posOffset>
                </wp:positionV>
                <wp:extent cx="3498112" cy="365760"/>
                <wp:effectExtent l="0" t="0" r="26670" b="15240"/>
                <wp:wrapNone/>
                <wp:docPr id="7" name="Qua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43617C" w:rsidRDefault="00175009" w:rsidP="00F239A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MECANISMOS DE CONTROLE DE PRAZO</w:t>
                            </w:r>
                          </w:p>
                          <w:p w:rsidR="00175009" w:rsidRPr="00F239AC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Default="00175009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EC96" id="Quadro 7" o:spid="_x0000_s1030" style="position:absolute;left:0;text-align:left;margin-left:97.05pt;margin-top:.7pt;width:275.4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11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" adj="-11796480,,5400" path="m,l3498112,r,365760l,365760,,xm45720,45720r,274320l3452392,320040r,-274320l45720,45720xe" fillcolor="white [3201]" strokecolor="black [3200]" strokeweight="1.5pt">
                <v:stroke joinstyle="miter" endcap="round"/>
                <v:formulas/>
                <v:path arrowok="t" o:connecttype="custom" o:connectlocs="0,0;3498112,0;3498112,365760;0,365760;0,0;45720,45720;45720,320040;3452392,320040;3452392,45720;45720,45720" o:connectangles="0,0,0,0,0,0,0,0,0,0" textboxrect="0,0,3498112,365760"/>
                <v:textbox>
                  <w:txbxContent>
                    <w:p w:rsidR="00175009" w:rsidRPr="0043617C" w:rsidRDefault="00175009" w:rsidP="00F239AC">
                      <w:pPr>
                        <w:pStyle w:val="PargrafodaList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5.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MECANISMOS DE CONTROLE DE PRAZO</w:t>
                      </w:r>
                    </w:p>
                    <w:p w:rsidR="00175009" w:rsidRPr="00F239AC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Default="00175009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39AC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9C4A42" w:rsidRPr="00DC4940" w:rsidRDefault="009C4A42" w:rsidP="0056231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5.1</w:t>
      </w:r>
      <w:r w:rsidRPr="00DC49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</w:t>
      </w:r>
      <w:r w:rsidRPr="00DC494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cartas precatórias expedidas são devidamente lançadas no sistema,</w:t>
      </w:r>
      <w:r w:rsidRPr="00DC49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informando sobre o seu cumprimento e a indicação do juízo deprecado?</w:t>
      </w:r>
    </w:p>
    <w:p w:rsidR="00264729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sim</w:t>
      </w:r>
    </w:p>
    <w:p w:rsidR="00264729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8036A2">
        <w:rPr>
          <w:rFonts w:ascii="Arial" w:hAnsi="Arial" w:cs="Arial"/>
          <w:sz w:val="24"/>
          <w:szCs w:val="24"/>
        </w:rPr>
        <w:t xml:space="preserve"> n</w:t>
      </w:r>
      <w:r w:rsidR="006C768E" w:rsidRPr="00DC4940">
        <w:rPr>
          <w:rFonts w:ascii="Arial" w:hAnsi="Arial" w:cs="Arial"/>
          <w:sz w:val="24"/>
          <w:szCs w:val="24"/>
        </w:rPr>
        <w:t>ão houve complementação</w:t>
      </w:r>
    </w:p>
    <w:p w:rsidR="00B26E18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2F5201" w:rsidRPr="00DC4940">
        <w:rPr>
          <w:rFonts w:ascii="Arial" w:hAnsi="Arial" w:cs="Arial"/>
          <w:b/>
          <w:sz w:val="24"/>
          <w:szCs w:val="24"/>
        </w:rPr>
        <w:t xml:space="preserve"> </w:t>
      </w:r>
      <w:r w:rsidR="00D21510">
        <w:rPr>
          <w:rFonts w:ascii="Arial" w:hAnsi="Arial" w:cs="Arial"/>
          <w:sz w:val="24"/>
          <w:szCs w:val="24"/>
        </w:rPr>
        <w:t>em análise,</w:t>
      </w:r>
      <w:r w:rsidR="00B26E18" w:rsidRPr="00DC4940">
        <w:rPr>
          <w:rFonts w:ascii="Arial" w:hAnsi="Arial" w:cs="Arial"/>
          <w:sz w:val="24"/>
          <w:szCs w:val="24"/>
        </w:rPr>
        <w:t xml:space="preserve"> por amostragem</w:t>
      </w:r>
      <w:r w:rsidR="00D21510">
        <w:rPr>
          <w:rFonts w:ascii="Arial" w:hAnsi="Arial" w:cs="Arial"/>
          <w:sz w:val="24"/>
          <w:szCs w:val="24"/>
        </w:rPr>
        <w:t>, no</w:t>
      </w:r>
      <w:r w:rsidR="00B26E18" w:rsidRPr="00DC4940">
        <w:rPr>
          <w:rFonts w:ascii="Arial" w:hAnsi="Arial" w:cs="Arial"/>
          <w:sz w:val="24"/>
          <w:szCs w:val="24"/>
        </w:rPr>
        <w:t xml:space="preserve"> sistema Libra, verificou-se que as cartas precatórias expedidas foram lançadas na plataforma, com informações acerca de seu cumprimento e do Juízo deprecado.</w:t>
      </w:r>
    </w:p>
    <w:p w:rsidR="00B26E18" w:rsidRPr="00DC4940" w:rsidRDefault="00B26E18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Recomendações:</w:t>
      </w:r>
      <w:r w:rsidRPr="00DC4940">
        <w:rPr>
          <w:rFonts w:ascii="Arial" w:hAnsi="Arial" w:cs="Arial"/>
          <w:sz w:val="24"/>
          <w:szCs w:val="24"/>
        </w:rPr>
        <w:t xml:space="preserve"> não há recomendação a ser feita.</w:t>
      </w:r>
    </w:p>
    <w:p w:rsidR="00E40D22" w:rsidRPr="00DC4940" w:rsidRDefault="00E40D22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5.2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Existem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cartas precatórias recebidas e ainda não devolvidas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, com prazo excedido?</w:t>
      </w:r>
    </w:p>
    <w:p w:rsidR="00264729" w:rsidRPr="00DC4940" w:rsidRDefault="00264729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sim</w:t>
      </w:r>
    </w:p>
    <w:p w:rsidR="00ED100E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8036A2">
        <w:rPr>
          <w:rFonts w:ascii="Arial" w:hAnsi="Arial" w:cs="Arial"/>
          <w:sz w:val="24"/>
          <w:szCs w:val="24"/>
        </w:rPr>
        <w:t xml:space="preserve"> e</w:t>
      </w:r>
      <w:r w:rsidR="006C768E" w:rsidRPr="00DC4940">
        <w:rPr>
          <w:rFonts w:ascii="Arial" w:hAnsi="Arial" w:cs="Arial"/>
          <w:sz w:val="24"/>
          <w:szCs w:val="24"/>
        </w:rPr>
        <w:t xml:space="preserve">xistem Cartas precatórias recebidas e não devolvidas </w:t>
      </w:r>
      <w:r w:rsidR="00035D21">
        <w:rPr>
          <w:rFonts w:ascii="Arial" w:hAnsi="Arial" w:cs="Arial"/>
          <w:sz w:val="24"/>
          <w:szCs w:val="24"/>
        </w:rPr>
        <w:t xml:space="preserve">no </w:t>
      </w:r>
      <w:r w:rsidR="006C768E" w:rsidRPr="00DC4940">
        <w:rPr>
          <w:rFonts w:ascii="Arial" w:hAnsi="Arial" w:cs="Arial"/>
          <w:sz w:val="24"/>
          <w:szCs w:val="24"/>
        </w:rPr>
        <w:t>prazo, devidos vários motivos, quais sejam: demora no cumprimento pelo oficial de justiça, finalidade para acompanhar cumprimento de medidas, cartas já devolvidas e não baixadas no sistema, ente outros, porém estamos empreendendo esforços para realizar a devida baixa e consequentemente regularizar esta pendência.</w:t>
      </w:r>
    </w:p>
    <w:p w:rsidR="00086BD4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742318" w:rsidRPr="00DC4940">
        <w:rPr>
          <w:rFonts w:ascii="Arial" w:hAnsi="Arial" w:cs="Arial"/>
          <w:b/>
          <w:sz w:val="24"/>
          <w:szCs w:val="24"/>
        </w:rPr>
        <w:t xml:space="preserve"> </w:t>
      </w:r>
      <w:r w:rsidR="00F41D61" w:rsidRPr="00DC4940">
        <w:rPr>
          <w:rFonts w:ascii="Arial" w:hAnsi="Arial" w:cs="Arial"/>
          <w:sz w:val="24"/>
          <w:szCs w:val="24"/>
        </w:rPr>
        <w:t>Através dos relatórios extraídos do sistema Libra,</w:t>
      </w:r>
      <w:r w:rsidR="009D0678" w:rsidRPr="00DC4940">
        <w:rPr>
          <w:rFonts w:ascii="Arial" w:hAnsi="Arial" w:cs="Arial"/>
          <w:sz w:val="24"/>
          <w:szCs w:val="24"/>
        </w:rPr>
        <w:t xml:space="preserve"> c</w:t>
      </w:r>
      <w:r w:rsidR="00F41D61" w:rsidRPr="00DC4940">
        <w:rPr>
          <w:rFonts w:ascii="Arial" w:hAnsi="Arial" w:cs="Arial"/>
          <w:sz w:val="24"/>
          <w:szCs w:val="24"/>
        </w:rPr>
        <w:t>onsta que há</w:t>
      </w:r>
      <w:r w:rsidR="00513C49">
        <w:rPr>
          <w:rFonts w:ascii="Arial" w:hAnsi="Arial" w:cs="Arial"/>
          <w:sz w:val="24"/>
          <w:szCs w:val="24"/>
        </w:rPr>
        <w:t>,</w:t>
      </w:r>
      <w:r w:rsidR="00F41D61" w:rsidRPr="00DC4940">
        <w:rPr>
          <w:rFonts w:ascii="Arial" w:hAnsi="Arial" w:cs="Arial"/>
          <w:sz w:val="24"/>
          <w:szCs w:val="24"/>
        </w:rPr>
        <w:t xml:space="preserve"> em trâmite na comarca de </w:t>
      </w:r>
      <w:r w:rsidR="00762276" w:rsidRPr="00DC4940">
        <w:rPr>
          <w:rFonts w:ascii="Arial" w:hAnsi="Arial" w:cs="Arial"/>
          <w:sz w:val="24"/>
          <w:szCs w:val="24"/>
        </w:rPr>
        <w:t>Mãe do Rio</w:t>
      </w:r>
      <w:r w:rsidR="00F41D61" w:rsidRPr="00DC4940">
        <w:rPr>
          <w:rFonts w:ascii="Arial" w:hAnsi="Arial" w:cs="Arial"/>
          <w:sz w:val="24"/>
          <w:szCs w:val="24"/>
        </w:rPr>
        <w:t xml:space="preserve">, </w:t>
      </w:r>
      <w:r w:rsidR="00086BD4" w:rsidRPr="00DC4940">
        <w:rPr>
          <w:rFonts w:ascii="Arial" w:hAnsi="Arial" w:cs="Arial"/>
          <w:sz w:val="24"/>
          <w:szCs w:val="24"/>
        </w:rPr>
        <w:t>122</w:t>
      </w:r>
      <w:r w:rsidR="00F41D61" w:rsidRPr="00DC4940">
        <w:rPr>
          <w:rFonts w:ascii="Arial" w:hAnsi="Arial" w:cs="Arial"/>
          <w:sz w:val="24"/>
          <w:szCs w:val="24"/>
        </w:rPr>
        <w:t xml:space="preserve"> (</w:t>
      </w:r>
      <w:r w:rsidR="00086BD4" w:rsidRPr="00DC4940">
        <w:rPr>
          <w:rFonts w:ascii="Arial" w:hAnsi="Arial" w:cs="Arial"/>
          <w:sz w:val="24"/>
          <w:szCs w:val="24"/>
        </w:rPr>
        <w:t>cento e vinte e duas</w:t>
      </w:r>
      <w:r w:rsidR="00F41D61" w:rsidRPr="00DC4940">
        <w:rPr>
          <w:rFonts w:ascii="Arial" w:hAnsi="Arial" w:cs="Arial"/>
          <w:sz w:val="24"/>
          <w:szCs w:val="24"/>
        </w:rPr>
        <w:t xml:space="preserve">) cartas precatórias de natureza cível e </w:t>
      </w:r>
      <w:r w:rsidR="00086BD4" w:rsidRPr="00DC4940">
        <w:rPr>
          <w:rFonts w:ascii="Arial" w:hAnsi="Arial" w:cs="Arial"/>
          <w:sz w:val="24"/>
          <w:szCs w:val="24"/>
        </w:rPr>
        <w:t>99</w:t>
      </w:r>
      <w:r w:rsidR="00F41D61" w:rsidRPr="00DC4940">
        <w:rPr>
          <w:rFonts w:ascii="Arial" w:hAnsi="Arial" w:cs="Arial"/>
          <w:sz w:val="24"/>
          <w:szCs w:val="24"/>
        </w:rPr>
        <w:t xml:space="preserve"> (</w:t>
      </w:r>
      <w:r w:rsidR="009D0678" w:rsidRPr="00DC4940">
        <w:rPr>
          <w:rFonts w:ascii="Arial" w:hAnsi="Arial" w:cs="Arial"/>
          <w:sz w:val="24"/>
          <w:szCs w:val="24"/>
        </w:rPr>
        <w:t>noventa e nove</w:t>
      </w:r>
      <w:r w:rsidR="00F41D61" w:rsidRPr="00DC4940">
        <w:rPr>
          <w:rFonts w:ascii="Arial" w:hAnsi="Arial" w:cs="Arial"/>
          <w:sz w:val="24"/>
          <w:szCs w:val="24"/>
        </w:rPr>
        <w:t>) cartas precatórias de natureza penal. Na análise</w:t>
      </w:r>
      <w:r w:rsidR="00513C49">
        <w:rPr>
          <w:rFonts w:ascii="Arial" w:hAnsi="Arial" w:cs="Arial"/>
          <w:sz w:val="24"/>
          <w:szCs w:val="24"/>
        </w:rPr>
        <w:t>,</w:t>
      </w:r>
      <w:r w:rsidR="00F41D61" w:rsidRPr="00DC4940">
        <w:rPr>
          <w:rFonts w:ascii="Arial" w:hAnsi="Arial" w:cs="Arial"/>
          <w:sz w:val="24"/>
          <w:szCs w:val="24"/>
        </w:rPr>
        <w:t xml:space="preserve"> por amostragem, constat</w:t>
      </w:r>
      <w:r w:rsidR="00730292" w:rsidRPr="00DC4940">
        <w:rPr>
          <w:rFonts w:ascii="Arial" w:hAnsi="Arial" w:cs="Arial"/>
          <w:sz w:val="24"/>
          <w:szCs w:val="24"/>
        </w:rPr>
        <w:t>ou</w:t>
      </w:r>
      <w:r w:rsidR="00F41D61" w:rsidRPr="00DC4940">
        <w:rPr>
          <w:rFonts w:ascii="Arial" w:hAnsi="Arial" w:cs="Arial"/>
          <w:sz w:val="24"/>
          <w:szCs w:val="24"/>
        </w:rPr>
        <w:t xml:space="preserve">-se </w:t>
      </w:r>
      <w:r w:rsidR="00513C49">
        <w:rPr>
          <w:rFonts w:ascii="Arial" w:hAnsi="Arial" w:cs="Arial"/>
          <w:sz w:val="24"/>
          <w:szCs w:val="24"/>
        </w:rPr>
        <w:t xml:space="preserve">a existência de </w:t>
      </w:r>
      <w:r w:rsidR="00F41D61" w:rsidRPr="00DC4940">
        <w:rPr>
          <w:rFonts w:ascii="Arial" w:hAnsi="Arial" w:cs="Arial"/>
          <w:sz w:val="24"/>
          <w:szCs w:val="24"/>
        </w:rPr>
        <w:t xml:space="preserve">várias cartas precatórias </w:t>
      </w:r>
      <w:r w:rsidR="007B284F" w:rsidRPr="00DC4940">
        <w:rPr>
          <w:rFonts w:ascii="Arial" w:hAnsi="Arial" w:cs="Arial"/>
          <w:sz w:val="24"/>
          <w:szCs w:val="24"/>
        </w:rPr>
        <w:t xml:space="preserve">em que há apenas </w:t>
      </w:r>
      <w:r w:rsidR="00513C49">
        <w:rPr>
          <w:rFonts w:ascii="Arial" w:hAnsi="Arial" w:cs="Arial"/>
          <w:sz w:val="24"/>
          <w:szCs w:val="24"/>
        </w:rPr>
        <w:t xml:space="preserve">o </w:t>
      </w:r>
      <w:r w:rsidR="007B284F" w:rsidRPr="00DC4940">
        <w:rPr>
          <w:rFonts w:ascii="Arial" w:hAnsi="Arial" w:cs="Arial"/>
          <w:sz w:val="24"/>
          <w:szCs w:val="24"/>
        </w:rPr>
        <w:t>registro da distribuição</w:t>
      </w:r>
      <w:r w:rsidR="00513C49">
        <w:rPr>
          <w:rFonts w:ascii="Arial" w:hAnsi="Arial" w:cs="Arial"/>
          <w:sz w:val="24"/>
          <w:szCs w:val="24"/>
        </w:rPr>
        <w:t>,</w:t>
      </w:r>
      <w:r w:rsidR="00CA0F4E" w:rsidRPr="00DC4940">
        <w:rPr>
          <w:rFonts w:ascii="Arial" w:hAnsi="Arial" w:cs="Arial"/>
          <w:sz w:val="24"/>
          <w:szCs w:val="24"/>
        </w:rPr>
        <w:t xml:space="preserve"> no Sistema Libra</w:t>
      </w:r>
      <w:r w:rsidR="007B284F" w:rsidRPr="00DC4940">
        <w:rPr>
          <w:rFonts w:ascii="Arial" w:hAnsi="Arial" w:cs="Arial"/>
          <w:sz w:val="24"/>
          <w:szCs w:val="24"/>
        </w:rPr>
        <w:t>, sem informação de cumprimento ou devolução, a exemplo do verificado</w:t>
      </w:r>
      <w:r w:rsidR="00E7566F" w:rsidRPr="00DC4940">
        <w:rPr>
          <w:rFonts w:ascii="Arial" w:hAnsi="Arial" w:cs="Arial"/>
          <w:sz w:val="24"/>
          <w:szCs w:val="24"/>
        </w:rPr>
        <w:t xml:space="preserve"> </w:t>
      </w:r>
      <w:r w:rsidR="007B284F" w:rsidRPr="00DC4940">
        <w:rPr>
          <w:rFonts w:ascii="Arial" w:hAnsi="Arial" w:cs="Arial"/>
          <w:sz w:val="24"/>
          <w:szCs w:val="24"/>
        </w:rPr>
        <w:t>nas cartas</w:t>
      </w:r>
      <w:r w:rsidR="00513C49">
        <w:rPr>
          <w:rFonts w:ascii="Arial" w:hAnsi="Arial" w:cs="Arial"/>
          <w:sz w:val="24"/>
          <w:szCs w:val="24"/>
        </w:rPr>
        <w:t xml:space="preserve"> precatórias nº</w:t>
      </w:r>
      <w:r w:rsidR="007B284F" w:rsidRPr="00DC4940">
        <w:rPr>
          <w:rFonts w:ascii="Arial" w:hAnsi="Arial" w:cs="Arial"/>
          <w:sz w:val="24"/>
          <w:szCs w:val="24"/>
        </w:rPr>
        <w:t xml:space="preserve"> </w:t>
      </w:r>
      <w:r w:rsidR="00086BD4" w:rsidRPr="00DC4940">
        <w:rPr>
          <w:rFonts w:ascii="Arial" w:hAnsi="Arial" w:cs="Arial"/>
          <w:sz w:val="24"/>
          <w:szCs w:val="24"/>
        </w:rPr>
        <w:t>0005467-53.2016.8.14.0027</w:t>
      </w:r>
      <w:r w:rsidR="007B284F" w:rsidRPr="00DC4940">
        <w:rPr>
          <w:rFonts w:ascii="Arial" w:hAnsi="Arial" w:cs="Arial"/>
          <w:sz w:val="24"/>
          <w:szCs w:val="24"/>
        </w:rPr>
        <w:t xml:space="preserve">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E7566F" w:rsidRPr="00DC4940">
        <w:rPr>
          <w:rFonts w:ascii="Arial" w:hAnsi="Arial" w:cs="Arial"/>
          <w:sz w:val="24"/>
          <w:szCs w:val="24"/>
        </w:rPr>
        <w:t xml:space="preserve">0000102-18.2016.8.14.0027, </w:t>
      </w:r>
      <w:r w:rsidR="00513C49">
        <w:rPr>
          <w:rFonts w:ascii="Arial" w:hAnsi="Arial" w:cs="Arial"/>
          <w:sz w:val="24"/>
          <w:szCs w:val="24"/>
        </w:rPr>
        <w:t xml:space="preserve">nº 0000141-78.2017.8.14.0027, nº </w:t>
      </w:r>
      <w:r w:rsidR="00E7566F" w:rsidRPr="00DC4940">
        <w:rPr>
          <w:rFonts w:ascii="Arial" w:hAnsi="Arial" w:cs="Arial"/>
          <w:sz w:val="24"/>
          <w:szCs w:val="24"/>
        </w:rPr>
        <w:t xml:space="preserve">0000349-04.2013.8.14.0027,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A78AA" w:rsidRPr="00DC4940">
        <w:rPr>
          <w:rFonts w:ascii="Arial" w:hAnsi="Arial" w:cs="Arial"/>
          <w:sz w:val="24"/>
          <w:szCs w:val="24"/>
        </w:rPr>
        <w:t xml:space="preserve">0004430-88.2016.8.14.0027,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A78AA" w:rsidRPr="00DC4940">
        <w:rPr>
          <w:rFonts w:ascii="Arial" w:hAnsi="Arial" w:cs="Arial"/>
          <w:sz w:val="24"/>
          <w:szCs w:val="24"/>
        </w:rPr>
        <w:t xml:space="preserve">0004170-79.2014.8.14.0027,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A78AA" w:rsidRPr="00DC4940">
        <w:rPr>
          <w:rFonts w:ascii="Arial" w:hAnsi="Arial" w:cs="Arial"/>
          <w:sz w:val="24"/>
          <w:szCs w:val="24"/>
        </w:rPr>
        <w:t xml:space="preserve">0004848-31.2013.8.14.0027,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A78AA" w:rsidRPr="00DC4940">
        <w:rPr>
          <w:rFonts w:ascii="Arial" w:hAnsi="Arial" w:cs="Arial"/>
          <w:sz w:val="24"/>
          <w:szCs w:val="24"/>
        </w:rPr>
        <w:t xml:space="preserve">0001509-64.2013.8.14.0027,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A78AA" w:rsidRPr="00DC4940">
        <w:rPr>
          <w:rFonts w:ascii="Arial" w:hAnsi="Arial" w:cs="Arial"/>
          <w:sz w:val="24"/>
          <w:szCs w:val="24"/>
        </w:rPr>
        <w:t xml:space="preserve">0007436-40.2015.8.14.0027,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E7566F" w:rsidRPr="00DC4940">
        <w:rPr>
          <w:rFonts w:ascii="Arial" w:hAnsi="Arial" w:cs="Arial"/>
          <w:sz w:val="24"/>
          <w:szCs w:val="24"/>
        </w:rPr>
        <w:t xml:space="preserve">0001509-64.2013.8.14.0027,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E7566F" w:rsidRPr="00DC4940">
        <w:rPr>
          <w:rFonts w:ascii="Arial" w:hAnsi="Arial" w:cs="Arial"/>
          <w:sz w:val="24"/>
          <w:szCs w:val="24"/>
        </w:rPr>
        <w:t xml:space="preserve">0001910-24.2017.8.14.0027 e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E7566F" w:rsidRPr="00DC4940">
        <w:rPr>
          <w:rFonts w:ascii="Arial" w:hAnsi="Arial" w:cs="Arial"/>
          <w:sz w:val="24"/>
          <w:szCs w:val="24"/>
        </w:rPr>
        <w:t xml:space="preserve">0003814-21.2013.8.14.0027.  </w:t>
      </w:r>
    </w:p>
    <w:p w:rsidR="00730292" w:rsidRPr="00DC4940" w:rsidRDefault="00F41D6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unidade judiciária deverá verificar as cartas precatórias que constam em andamento</w:t>
      </w:r>
      <w:r w:rsidR="00513C49">
        <w:rPr>
          <w:rFonts w:ascii="Arial" w:hAnsi="Arial" w:cs="Arial"/>
          <w:sz w:val="24"/>
          <w:szCs w:val="24"/>
        </w:rPr>
        <w:t>, através de relatório emitido pelo Sistema</w:t>
      </w:r>
      <w:r w:rsidRPr="00DC4940">
        <w:rPr>
          <w:rFonts w:ascii="Arial" w:hAnsi="Arial" w:cs="Arial"/>
          <w:sz w:val="24"/>
          <w:szCs w:val="24"/>
        </w:rPr>
        <w:t xml:space="preserve"> Libra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e que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porventura</w:t>
      </w:r>
      <w:r w:rsidR="00513C49">
        <w:rPr>
          <w:rFonts w:ascii="Arial" w:hAnsi="Arial" w:cs="Arial"/>
          <w:sz w:val="24"/>
          <w:szCs w:val="24"/>
        </w:rPr>
        <w:t>, já tenham sido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513C49">
        <w:rPr>
          <w:rFonts w:ascii="Arial" w:hAnsi="Arial" w:cs="Arial"/>
          <w:sz w:val="24"/>
          <w:szCs w:val="24"/>
        </w:rPr>
        <w:t>devolvidas aos Juízos Deprecantes</w:t>
      </w:r>
      <w:r w:rsidRPr="00DC4940">
        <w:rPr>
          <w:rFonts w:ascii="Arial" w:hAnsi="Arial" w:cs="Arial"/>
          <w:sz w:val="24"/>
          <w:szCs w:val="24"/>
        </w:rPr>
        <w:t>, efetuando a devida baixa no sistema. Devem também priorizar o imediato cumprimento de todas as diligências necessárias à devolução das cartas precatórias recebidas, regularizando to</w:t>
      </w:r>
      <w:r w:rsidR="00513C49">
        <w:rPr>
          <w:rFonts w:ascii="Arial" w:hAnsi="Arial" w:cs="Arial"/>
          <w:sz w:val="24"/>
          <w:szCs w:val="24"/>
        </w:rPr>
        <w:t xml:space="preserve">das as pendências </w:t>
      </w:r>
      <w:r w:rsidRPr="00DC4940">
        <w:rPr>
          <w:rFonts w:ascii="Arial" w:hAnsi="Arial" w:cs="Arial"/>
          <w:sz w:val="24"/>
          <w:szCs w:val="24"/>
        </w:rPr>
        <w:t>existentes</w:t>
      </w:r>
      <w:r w:rsidR="00513C49">
        <w:rPr>
          <w:rFonts w:ascii="Arial" w:hAnsi="Arial" w:cs="Arial"/>
          <w:sz w:val="24"/>
          <w:szCs w:val="24"/>
        </w:rPr>
        <w:t>, nesse sentido. Devem ainda</w:t>
      </w:r>
      <w:r w:rsidRPr="00DC4940">
        <w:rPr>
          <w:rFonts w:ascii="Arial" w:hAnsi="Arial" w:cs="Arial"/>
          <w:sz w:val="24"/>
          <w:szCs w:val="24"/>
        </w:rPr>
        <w:t xml:space="preserve"> utilizar a ferramenta de “alerta de prazo”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do sistema Libra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a fim de controlar de forma diligente o prazo de cumprimento das cartas precatórias. Para </w:t>
      </w:r>
      <w:r w:rsidR="00513C49">
        <w:rPr>
          <w:rFonts w:ascii="Arial" w:hAnsi="Arial" w:cs="Arial"/>
          <w:sz w:val="24"/>
          <w:szCs w:val="24"/>
        </w:rPr>
        <w:t xml:space="preserve">a </w:t>
      </w:r>
      <w:r w:rsidRPr="00DC4940">
        <w:rPr>
          <w:rFonts w:ascii="Arial" w:hAnsi="Arial" w:cs="Arial"/>
          <w:sz w:val="24"/>
          <w:szCs w:val="24"/>
        </w:rPr>
        <w:t xml:space="preserve">utilização do módulo central de mandados, a Secretaria pode cadastrar o despacho que determina o cumprimento da carta precatória como mandado, de modo a permitir a </w:t>
      </w:r>
      <w:r w:rsidR="008B07A7" w:rsidRPr="00DC4940">
        <w:rPr>
          <w:rFonts w:ascii="Arial" w:hAnsi="Arial" w:cs="Arial"/>
          <w:sz w:val="24"/>
          <w:szCs w:val="24"/>
        </w:rPr>
        <w:t xml:space="preserve">sua </w:t>
      </w:r>
      <w:r w:rsidRPr="00DC4940">
        <w:rPr>
          <w:rFonts w:ascii="Arial" w:hAnsi="Arial" w:cs="Arial"/>
          <w:sz w:val="24"/>
          <w:szCs w:val="24"/>
        </w:rPr>
        <w:t xml:space="preserve">distribuição. </w:t>
      </w:r>
    </w:p>
    <w:p w:rsidR="00F41D61" w:rsidRPr="00DC4940" w:rsidRDefault="00F41D61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1A55D2" w:rsidRPr="00DC4940">
        <w:rPr>
          <w:rFonts w:ascii="Arial" w:hAnsi="Arial" w:cs="Arial"/>
          <w:b/>
          <w:sz w:val="24"/>
          <w:szCs w:val="24"/>
        </w:rPr>
        <w:t xml:space="preserve"> para</w:t>
      </w:r>
      <w:r w:rsidR="00EF5344" w:rsidRPr="00DC4940">
        <w:rPr>
          <w:rFonts w:ascii="Arial" w:hAnsi="Arial" w:cs="Arial"/>
          <w:b/>
          <w:sz w:val="24"/>
          <w:szCs w:val="24"/>
        </w:rPr>
        <w:t xml:space="preserve"> cumprimento</w:t>
      </w:r>
      <w:r w:rsidRPr="00DC4940">
        <w:rPr>
          <w:rFonts w:ascii="Arial" w:hAnsi="Arial" w:cs="Arial"/>
          <w:b/>
          <w:sz w:val="24"/>
          <w:szCs w:val="24"/>
        </w:rPr>
        <w:t xml:space="preserve">: </w:t>
      </w:r>
      <w:r w:rsidR="00513C49">
        <w:rPr>
          <w:rFonts w:ascii="Arial" w:hAnsi="Arial" w:cs="Arial"/>
          <w:sz w:val="24"/>
          <w:szCs w:val="24"/>
        </w:rPr>
        <w:t xml:space="preserve">30 (trinta) dias. </w:t>
      </w: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5.3</w:t>
      </w:r>
      <w:r w:rsidRPr="00DC49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Existem processos com </w:t>
      </w:r>
      <w:r w:rsidRPr="00DC494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Cartas Precatórias expedidas e ainda não devolvidas</w:t>
      </w:r>
      <w:r w:rsidRPr="00DC49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cujas reiterações devam ser feitas?</w:t>
      </w:r>
    </w:p>
    <w:p w:rsidR="00264729" w:rsidRPr="00DC4940" w:rsidRDefault="00264729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sim</w:t>
      </w:r>
    </w:p>
    <w:p w:rsidR="00AD5B19" w:rsidRPr="00DC4940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e</w:t>
      </w:r>
      <w:r w:rsidR="006C768E" w:rsidRPr="00DC4940">
        <w:rPr>
          <w:rFonts w:ascii="Arial" w:hAnsi="Arial" w:cs="Arial"/>
          <w:sz w:val="24"/>
          <w:szCs w:val="24"/>
        </w:rPr>
        <w:t xml:space="preserve">xistem cartas precatórias expedidas com prazo de cumprimento excedido pendentes de reiteração, no qual se torna prejudicado devido </w:t>
      </w:r>
      <w:proofErr w:type="spellStart"/>
      <w:r w:rsidR="006C768E" w:rsidRPr="00DC4940">
        <w:rPr>
          <w:rFonts w:ascii="Arial" w:hAnsi="Arial" w:cs="Arial"/>
          <w:sz w:val="24"/>
          <w:szCs w:val="24"/>
        </w:rPr>
        <w:t>a</w:t>
      </w:r>
      <w:proofErr w:type="spellEnd"/>
      <w:r w:rsidR="006C768E" w:rsidRPr="00DC4940">
        <w:rPr>
          <w:rFonts w:ascii="Arial" w:hAnsi="Arial" w:cs="Arial"/>
          <w:sz w:val="24"/>
          <w:szCs w:val="24"/>
        </w:rPr>
        <w:t xml:space="preserve"> pouca quantidade de servidores, porém vamos empreender esforços para reiterar</w:t>
      </w:r>
      <w:r w:rsidR="004E6779" w:rsidRPr="00DC4940">
        <w:rPr>
          <w:rFonts w:ascii="Arial" w:hAnsi="Arial" w:cs="Arial"/>
          <w:sz w:val="24"/>
          <w:szCs w:val="24"/>
        </w:rPr>
        <w:t xml:space="preserve"> o cumprimento</w:t>
      </w:r>
      <w:r w:rsidR="006C768E" w:rsidRPr="00DC4940">
        <w:rPr>
          <w:rFonts w:ascii="Arial" w:hAnsi="Arial" w:cs="Arial"/>
          <w:sz w:val="24"/>
          <w:szCs w:val="24"/>
        </w:rPr>
        <w:t xml:space="preserve"> das devidas precatórias.</w:t>
      </w:r>
    </w:p>
    <w:p w:rsidR="00C56964" w:rsidRPr="00DC4940" w:rsidRDefault="00AD5B1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A</w:t>
      </w:r>
      <w:r w:rsidR="00264729" w:rsidRPr="00DC4940">
        <w:rPr>
          <w:rFonts w:ascii="Arial" w:hAnsi="Arial" w:cs="Arial"/>
          <w:b/>
          <w:sz w:val="24"/>
          <w:szCs w:val="24"/>
        </w:rPr>
        <w:t>valiação da questão pela CJCI:</w:t>
      </w:r>
      <w:r w:rsidR="002D35B3" w:rsidRPr="00DC4940">
        <w:rPr>
          <w:rFonts w:ascii="Arial" w:hAnsi="Arial" w:cs="Arial"/>
          <w:b/>
          <w:sz w:val="24"/>
          <w:szCs w:val="24"/>
        </w:rPr>
        <w:t xml:space="preserve"> </w:t>
      </w:r>
      <w:r w:rsidR="00C56964" w:rsidRPr="00DC4940">
        <w:rPr>
          <w:rFonts w:ascii="Arial" w:hAnsi="Arial" w:cs="Arial"/>
          <w:sz w:val="24"/>
          <w:szCs w:val="24"/>
        </w:rPr>
        <w:t>Na análise realizada, verificou-se a existência de vários processos em que foram expedidas carta</w:t>
      </w:r>
      <w:r w:rsidR="008036A2">
        <w:rPr>
          <w:rFonts w:ascii="Arial" w:hAnsi="Arial" w:cs="Arial"/>
          <w:sz w:val="24"/>
          <w:szCs w:val="24"/>
        </w:rPr>
        <w:t>s</w:t>
      </w:r>
      <w:r w:rsidR="00C56964" w:rsidRPr="00DC4940">
        <w:rPr>
          <w:rFonts w:ascii="Arial" w:hAnsi="Arial" w:cs="Arial"/>
          <w:sz w:val="24"/>
          <w:szCs w:val="24"/>
        </w:rPr>
        <w:t xml:space="preserve"> precatórias, sem registro de devolução ou reiteração</w:t>
      </w:r>
      <w:r w:rsidR="00513C49">
        <w:rPr>
          <w:rFonts w:ascii="Arial" w:hAnsi="Arial" w:cs="Arial"/>
          <w:sz w:val="24"/>
          <w:szCs w:val="24"/>
        </w:rPr>
        <w:t>,</w:t>
      </w:r>
      <w:r w:rsidR="00C56964" w:rsidRPr="00DC4940">
        <w:rPr>
          <w:rFonts w:ascii="Arial" w:hAnsi="Arial" w:cs="Arial"/>
          <w:sz w:val="24"/>
          <w:szCs w:val="24"/>
        </w:rPr>
        <w:t xml:space="preserve"> até a data da cons</w:t>
      </w:r>
      <w:r w:rsidR="00513C49">
        <w:rPr>
          <w:rFonts w:ascii="Arial" w:hAnsi="Arial" w:cs="Arial"/>
          <w:sz w:val="24"/>
          <w:szCs w:val="24"/>
        </w:rPr>
        <w:t>ulta, a exemplo dos processos nº</w:t>
      </w:r>
      <w:r w:rsidR="00C56964" w:rsidRPr="00DC4940">
        <w:rPr>
          <w:rFonts w:ascii="Arial" w:hAnsi="Arial" w:cs="Arial"/>
          <w:sz w:val="24"/>
          <w:szCs w:val="24"/>
        </w:rPr>
        <w:t xml:space="preserve"> </w:t>
      </w:r>
      <w:r w:rsidR="0027162E" w:rsidRPr="00DC4940">
        <w:rPr>
          <w:rFonts w:ascii="Arial" w:hAnsi="Arial" w:cs="Arial"/>
          <w:sz w:val="24"/>
          <w:szCs w:val="24"/>
        </w:rPr>
        <w:t xml:space="preserve">0000478-49.2009.814.0027 (aguardando retorno da carta precatória expedida desde 06/06/2014),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27162E" w:rsidRPr="00DC4940">
        <w:rPr>
          <w:rFonts w:ascii="Arial" w:hAnsi="Arial" w:cs="Arial"/>
          <w:sz w:val="24"/>
          <w:szCs w:val="24"/>
        </w:rPr>
        <w:t>0000530-39.2012.814.0027 (</w:t>
      </w:r>
      <w:r w:rsidR="00CE7CBE" w:rsidRPr="00DC4940">
        <w:rPr>
          <w:rFonts w:ascii="Arial" w:hAnsi="Arial" w:cs="Arial"/>
          <w:sz w:val="24"/>
          <w:szCs w:val="24"/>
        </w:rPr>
        <w:t>aguardando retorno de carta precatória desde 12/04/2016)</w:t>
      </w:r>
      <w:r w:rsidR="00A57BB9" w:rsidRPr="00DC4940">
        <w:rPr>
          <w:rFonts w:ascii="Arial" w:hAnsi="Arial" w:cs="Arial"/>
          <w:sz w:val="24"/>
          <w:szCs w:val="24"/>
        </w:rPr>
        <w:t xml:space="preserve">, </w:t>
      </w:r>
      <w:r w:rsidR="00513C49">
        <w:rPr>
          <w:rFonts w:ascii="Arial" w:hAnsi="Arial" w:cs="Arial"/>
          <w:sz w:val="24"/>
          <w:szCs w:val="24"/>
        </w:rPr>
        <w:t xml:space="preserve">nº </w:t>
      </w:r>
      <w:r w:rsidR="00A57BB9" w:rsidRPr="00DC4940">
        <w:rPr>
          <w:rFonts w:ascii="Arial" w:hAnsi="Arial" w:cs="Arial"/>
          <w:sz w:val="24"/>
          <w:szCs w:val="24"/>
        </w:rPr>
        <w:t>0001887-83.2014.814.0027 (aguardando retorno de carta precatória desde</w:t>
      </w:r>
      <w:r w:rsidR="0027162E" w:rsidRPr="00DC4940">
        <w:rPr>
          <w:rFonts w:ascii="Arial" w:hAnsi="Arial" w:cs="Arial"/>
          <w:sz w:val="24"/>
          <w:szCs w:val="24"/>
        </w:rPr>
        <w:t xml:space="preserve"> </w:t>
      </w:r>
      <w:r w:rsidR="00A57BB9" w:rsidRPr="00DC4940">
        <w:rPr>
          <w:rFonts w:ascii="Arial" w:hAnsi="Arial" w:cs="Arial"/>
          <w:sz w:val="24"/>
          <w:szCs w:val="24"/>
        </w:rPr>
        <w:t>15/04/2015)</w:t>
      </w:r>
      <w:r w:rsidR="00C56964" w:rsidRPr="00DC4940">
        <w:rPr>
          <w:rFonts w:ascii="Arial" w:hAnsi="Arial" w:cs="Arial"/>
          <w:sz w:val="24"/>
          <w:szCs w:val="24"/>
        </w:rPr>
        <w:t>, dentre outros, que</w:t>
      </w:r>
      <w:r w:rsidR="00513C49">
        <w:rPr>
          <w:rFonts w:ascii="Arial" w:hAnsi="Arial" w:cs="Arial"/>
          <w:sz w:val="24"/>
          <w:szCs w:val="24"/>
        </w:rPr>
        <w:t>,</w:t>
      </w:r>
      <w:r w:rsidR="00C56964" w:rsidRPr="00DC4940">
        <w:rPr>
          <w:rFonts w:ascii="Arial" w:hAnsi="Arial" w:cs="Arial"/>
          <w:sz w:val="24"/>
          <w:szCs w:val="24"/>
        </w:rPr>
        <w:t xml:space="preserve"> até a presente data</w:t>
      </w:r>
      <w:r w:rsidR="00513C49">
        <w:rPr>
          <w:rFonts w:ascii="Arial" w:hAnsi="Arial" w:cs="Arial"/>
          <w:sz w:val="24"/>
          <w:szCs w:val="24"/>
        </w:rPr>
        <w:t>,</w:t>
      </w:r>
      <w:r w:rsidR="00C56964" w:rsidRPr="00DC4940">
        <w:rPr>
          <w:rFonts w:ascii="Arial" w:hAnsi="Arial" w:cs="Arial"/>
          <w:sz w:val="24"/>
          <w:szCs w:val="24"/>
        </w:rPr>
        <w:t xml:space="preserve"> não foram devolvidas, sem registro no sistema de que tenha havido reiterações</w:t>
      </w:r>
      <w:r w:rsidR="00513C49">
        <w:rPr>
          <w:rFonts w:ascii="Arial" w:hAnsi="Arial" w:cs="Arial"/>
          <w:sz w:val="24"/>
          <w:szCs w:val="24"/>
        </w:rPr>
        <w:t xml:space="preserve"> de pedido de devolução</w:t>
      </w:r>
      <w:r w:rsidR="00C56964" w:rsidRPr="00DC4940">
        <w:rPr>
          <w:rFonts w:ascii="Arial" w:hAnsi="Arial" w:cs="Arial"/>
          <w:sz w:val="24"/>
          <w:szCs w:val="24"/>
        </w:rPr>
        <w:t xml:space="preserve">, encontrando-se os feitos paralisados.  </w:t>
      </w:r>
    </w:p>
    <w:p w:rsidR="00C56964" w:rsidRPr="00DC4940" w:rsidRDefault="00C56964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036A2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unidade judiciária deverá efetuar</w:t>
      </w:r>
      <w:r w:rsidR="00513C49">
        <w:rPr>
          <w:rFonts w:ascii="Arial" w:hAnsi="Arial" w:cs="Arial"/>
          <w:sz w:val="24"/>
          <w:szCs w:val="24"/>
        </w:rPr>
        <w:t xml:space="preserve"> o</w:t>
      </w:r>
      <w:r w:rsidRPr="00DC4940">
        <w:rPr>
          <w:rFonts w:ascii="Arial" w:hAnsi="Arial" w:cs="Arial"/>
          <w:sz w:val="24"/>
          <w:szCs w:val="24"/>
        </w:rPr>
        <w:t xml:space="preserve"> levantamento das cartas precatórias expedidas que se encontram com prazo de cumprimento extrapolado, estabelecendo a rotina da prática do ato ordinatório de requisição de cartas precatórias não cumpridas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no prazo</w:t>
      </w:r>
      <w:r w:rsidR="00513C49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pelo juízo deprecado, para que não haja prejuízo </w:t>
      </w:r>
      <w:r w:rsidR="00513C49">
        <w:rPr>
          <w:rFonts w:ascii="Arial" w:hAnsi="Arial" w:cs="Arial"/>
          <w:sz w:val="24"/>
          <w:szCs w:val="24"/>
        </w:rPr>
        <w:t>à</w:t>
      </w:r>
      <w:r w:rsidRPr="00DC4940">
        <w:rPr>
          <w:rFonts w:ascii="Arial" w:hAnsi="Arial" w:cs="Arial"/>
          <w:sz w:val="24"/>
          <w:szCs w:val="24"/>
        </w:rPr>
        <w:t xml:space="preserve"> celeridade processual.  Recomenda-se a utilização de ferramenta disponível no sistema Libra para controle/alerta de prazos. </w:t>
      </w:r>
    </w:p>
    <w:p w:rsidR="00C56964" w:rsidRPr="00DC4940" w:rsidRDefault="00C56964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5C6AFA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b/>
          <w:sz w:val="24"/>
          <w:szCs w:val="24"/>
        </w:rPr>
        <w:t xml:space="preserve">: </w:t>
      </w:r>
      <w:r w:rsidR="00513C49">
        <w:rPr>
          <w:rFonts w:ascii="Arial" w:hAnsi="Arial" w:cs="Arial"/>
          <w:sz w:val="24"/>
          <w:szCs w:val="24"/>
        </w:rPr>
        <w:t>30 (trinta) dias.</w:t>
      </w:r>
    </w:p>
    <w:p w:rsidR="00340E31" w:rsidRPr="00DC4940" w:rsidRDefault="00340E31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BA1C69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C69">
        <w:rPr>
          <w:rFonts w:ascii="Arial" w:eastAsia="Times New Roman" w:hAnsi="Arial" w:cs="Arial"/>
          <w:b/>
          <w:sz w:val="24"/>
          <w:szCs w:val="24"/>
          <w:lang w:eastAsia="pt-BR"/>
        </w:rPr>
        <w:t>5.4</w:t>
      </w:r>
      <w:r w:rsidRPr="00BA1C69">
        <w:rPr>
          <w:rFonts w:ascii="Arial" w:eastAsia="Times New Roman" w:hAnsi="Arial" w:cs="Arial"/>
          <w:sz w:val="24"/>
          <w:szCs w:val="24"/>
          <w:lang w:eastAsia="pt-BR"/>
        </w:rPr>
        <w:t xml:space="preserve"> - A Secretaria está procedendo a entrega de </w:t>
      </w:r>
      <w:r w:rsidRPr="00BA1C69">
        <w:rPr>
          <w:rFonts w:ascii="Arial" w:eastAsia="Times New Roman" w:hAnsi="Arial" w:cs="Arial"/>
          <w:sz w:val="24"/>
          <w:szCs w:val="24"/>
          <w:u w:val="single"/>
          <w:lang w:eastAsia="pt-BR"/>
        </w:rPr>
        <w:t>Mandados Judiciais, via módulo de Central de Mandados</w:t>
      </w:r>
      <w:r w:rsidRPr="00BA1C69">
        <w:rPr>
          <w:rFonts w:ascii="Arial" w:eastAsia="Times New Roman" w:hAnsi="Arial" w:cs="Arial"/>
          <w:sz w:val="24"/>
          <w:szCs w:val="24"/>
          <w:lang w:eastAsia="pt-BR"/>
        </w:rPr>
        <w:t>, no sistema?</w:t>
      </w:r>
    </w:p>
    <w:p w:rsidR="00264729" w:rsidRPr="00BA1C69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C69">
        <w:rPr>
          <w:rFonts w:ascii="Arial" w:hAnsi="Arial" w:cs="Arial"/>
          <w:b/>
          <w:sz w:val="24"/>
          <w:szCs w:val="24"/>
        </w:rPr>
        <w:t>Resposta da UJ</w:t>
      </w:r>
      <w:r w:rsidRPr="00BA1C69">
        <w:rPr>
          <w:rFonts w:ascii="Arial" w:hAnsi="Arial" w:cs="Arial"/>
          <w:sz w:val="24"/>
          <w:szCs w:val="24"/>
        </w:rPr>
        <w:t xml:space="preserve">: </w:t>
      </w:r>
      <w:r w:rsidR="008036A2" w:rsidRPr="00BA1C69">
        <w:rPr>
          <w:rFonts w:ascii="Arial" w:hAnsi="Arial" w:cs="Arial"/>
          <w:sz w:val="24"/>
          <w:szCs w:val="24"/>
        </w:rPr>
        <w:t>não</w:t>
      </w:r>
    </w:p>
    <w:p w:rsidR="00264729" w:rsidRPr="00BA1C69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C69">
        <w:rPr>
          <w:rFonts w:ascii="Arial" w:hAnsi="Arial" w:cs="Arial"/>
          <w:b/>
          <w:sz w:val="24"/>
          <w:szCs w:val="24"/>
        </w:rPr>
        <w:t>Complementação</w:t>
      </w:r>
      <w:r w:rsidRPr="00BA1C69">
        <w:rPr>
          <w:rFonts w:ascii="Arial" w:hAnsi="Arial" w:cs="Arial"/>
          <w:sz w:val="24"/>
          <w:szCs w:val="24"/>
        </w:rPr>
        <w:t>:</w:t>
      </w:r>
      <w:r w:rsidR="008036A2" w:rsidRPr="00BA1C69">
        <w:rPr>
          <w:rFonts w:ascii="Arial" w:hAnsi="Arial" w:cs="Arial"/>
          <w:sz w:val="24"/>
          <w:szCs w:val="24"/>
        </w:rPr>
        <w:t xml:space="preserve"> t</w:t>
      </w:r>
      <w:r w:rsidR="006C768E" w:rsidRPr="00BA1C69">
        <w:rPr>
          <w:rFonts w:ascii="Arial" w:hAnsi="Arial" w:cs="Arial"/>
          <w:sz w:val="24"/>
          <w:szCs w:val="24"/>
        </w:rPr>
        <w:t xml:space="preserve">al prática não vinha sendo adotada nesta comarca devido impossibilidade de emissão de etiqueta de distribuição por problemas com a impressora zebra e posteriormente problemas de cadastro dos oficiais junto ao </w:t>
      </w:r>
      <w:r w:rsidR="006C768E" w:rsidRPr="00BA1C69">
        <w:rPr>
          <w:rFonts w:ascii="Arial" w:hAnsi="Arial" w:cs="Arial"/>
          <w:sz w:val="24"/>
          <w:szCs w:val="24"/>
        </w:rPr>
        <w:lastRenderedPageBreak/>
        <w:t>sistema LIBRA para o recebimento dos mandados, porém o processo está sendo solucionado e iremos proceder a devida distribuição via sistema.</w:t>
      </w:r>
    </w:p>
    <w:p w:rsidR="008036A2" w:rsidRPr="00BA1C69" w:rsidRDefault="0026472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C69">
        <w:rPr>
          <w:rFonts w:ascii="Arial" w:hAnsi="Arial" w:cs="Arial"/>
          <w:b/>
          <w:sz w:val="24"/>
          <w:szCs w:val="24"/>
        </w:rPr>
        <w:t>Avaliação da questão pela CJCI:</w:t>
      </w:r>
      <w:r w:rsidR="00C61B08" w:rsidRPr="00BA1C69">
        <w:rPr>
          <w:rFonts w:ascii="Arial" w:hAnsi="Arial" w:cs="Arial"/>
          <w:sz w:val="24"/>
          <w:szCs w:val="24"/>
        </w:rPr>
        <w:t xml:space="preserve"> </w:t>
      </w:r>
      <w:r w:rsidR="008036A2" w:rsidRPr="00BA1C69">
        <w:rPr>
          <w:rFonts w:ascii="Arial" w:hAnsi="Arial" w:cs="Arial"/>
          <w:sz w:val="24"/>
          <w:szCs w:val="24"/>
        </w:rPr>
        <w:t>na análise realizada</w:t>
      </w:r>
      <w:r w:rsidR="00D63851">
        <w:rPr>
          <w:rFonts w:ascii="Arial" w:hAnsi="Arial" w:cs="Arial"/>
          <w:sz w:val="24"/>
          <w:szCs w:val="24"/>
        </w:rPr>
        <w:t xml:space="preserve">, verificou-se que </w:t>
      </w:r>
      <w:r w:rsidR="008036A2" w:rsidRPr="00BA1C69">
        <w:rPr>
          <w:rFonts w:ascii="Arial" w:hAnsi="Arial" w:cs="Arial"/>
          <w:sz w:val="24"/>
          <w:szCs w:val="24"/>
        </w:rPr>
        <w:t>todos os mandados são devidamente cadastrados no sistema Libra, contudo, não há a ut</w:t>
      </w:r>
      <w:r w:rsidR="0074524C">
        <w:rPr>
          <w:rFonts w:ascii="Arial" w:hAnsi="Arial" w:cs="Arial"/>
          <w:sz w:val="24"/>
          <w:szCs w:val="24"/>
        </w:rPr>
        <w:t>i</w:t>
      </w:r>
      <w:r w:rsidR="008036A2" w:rsidRPr="00BA1C69">
        <w:rPr>
          <w:rFonts w:ascii="Arial" w:hAnsi="Arial" w:cs="Arial"/>
          <w:sz w:val="24"/>
          <w:szCs w:val="24"/>
        </w:rPr>
        <w:t>lização do módulo Central de Mandados.</w:t>
      </w:r>
    </w:p>
    <w:p w:rsidR="00BA1C69" w:rsidRPr="00BA1C69" w:rsidRDefault="008E40E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C69">
        <w:rPr>
          <w:rFonts w:ascii="Arial" w:hAnsi="Arial" w:cs="Arial"/>
          <w:b/>
          <w:sz w:val="24"/>
          <w:szCs w:val="24"/>
        </w:rPr>
        <w:t>R</w:t>
      </w:r>
      <w:r w:rsidR="00264729" w:rsidRPr="00BA1C69">
        <w:rPr>
          <w:rFonts w:ascii="Arial" w:hAnsi="Arial" w:cs="Arial"/>
          <w:b/>
          <w:sz w:val="24"/>
          <w:szCs w:val="24"/>
        </w:rPr>
        <w:t>ecomendações</w:t>
      </w:r>
      <w:r w:rsidR="00264729" w:rsidRPr="00BA1C69">
        <w:rPr>
          <w:rFonts w:ascii="Arial" w:hAnsi="Arial" w:cs="Arial"/>
          <w:sz w:val="24"/>
          <w:szCs w:val="24"/>
        </w:rPr>
        <w:t>:</w:t>
      </w:r>
      <w:r w:rsidR="002441DF" w:rsidRPr="00BA1C69">
        <w:rPr>
          <w:rFonts w:ascii="Arial" w:hAnsi="Arial" w:cs="Arial"/>
          <w:sz w:val="24"/>
          <w:szCs w:val="24"/>
        </w:rPr>
        <w:t xml:space="preserve"> </w:t>
      </w:r>
      <w:r w:rsidR="00BA1C69" w:rsidRPr="00BA1C69">
        <w:rPr>
          <w:rFonts w:ascii="Arial" w:hAnsi="Arial" w:cs="Arial"/>
          <w:sz w:val="24"/>
          <w:szCs w:val="24"/>
        </w:rPr>
        <w:t>a Secretaria deve tramitar os Mandados para os Oficiais de Justiça, via Sistema Libra, que devem recebê-los e devolvê-los também via sistema Libra, após o devido cumprimento. Dessa forma, o controle de prazos e a consulta sobre a data de entrega ao Oficial de Justiça, bem como a devolução de Mandados para a Secretaria, devem ser feitos através do sistema Libra, em conformidade com o previsto no Provimento Conjunto nº 002/2015 – CJRMB/CJCI.</w:t>
      </w:r>
    </w:p>
    <w:p w:rsidR="00B82986" w:rsidRPr="00BA1C69" w:rsidRDefault="005172A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C69">
        <w:rPr>
          <w:rFonts w:ascii="Arial" w:hAnsi="Arial" w:cs="Arial"/>
          <w:b/>
          <w:sz w:val="24"/>
          <w:szCs w:val="24"/>
        </w:rPr>
        <w:t>Prazo para cumprimento</w:t>
      </w:r>
      <w:r w:rsidR="00D63851">
        <w:rPr>
          <w:rFonts w:ascii="Arial" w:hAnsi="Arial" w:cs="Arial"/>
          <w:sz w:val="24"/>
          <w:szCs w:val="24"/>
        </w:rPr>
        <w:t>: 30 (trinta) dias.</w:t>
      </w:r>
      <w:r w:rsidRPr="00BA1C69">
        <w:rPr>
          <w:rFonts w:ascii="Arial" w:hAnsi="Arial" w:cs="Arial"/>
          <w:sz w:val="24"/>
          <w:szCs w:val="24"/>
        </w:rPr>
        <w:t xml:space="preserve"> </w:t>
      </w:r>
    </w:p>
    <w:p w:rsidR="005172A3" w:rsidRPr="00DC4940" w:rsidRDefault="005172A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5.5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Há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controle de prazos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, inclusive quanto ao tempo máximo de internação provisória, em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processos de adolescentes infratores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 também ao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acolhimento institucional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C768E" w:rsidRPr="00DC4940">
        <w:rPr>
          <w:rFonts w:ascii="Arial" w:hAnsi="Arial" w:cs="Arial"/>
          <w:sz w:val="24"/>
          <w:szCs w:val="24"/>
        </w:rPr>
        <w:t>SIM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6C768E" w:rsidRPr="00DC4940">
        <w:rPr>
          <w:rFonts w:ascii="Arial" w:hAnsi="Arial" w:cs="Arial"/>
          <w:sz w:val="24"/>
          <w:szCs w:val="24"/>
        </w:rPr>
        <w:t xml:space="preserve"> Não houve complementação</w:t>
      </w:r>
      <w:r w:rsidR="00D12857" w:rsidRPr="00DC4940">
        <w:rPr>
          <w:rFonts w:ascii="Arial" w:hAnsi="Arial" w:cs="Arial"/>
          <w:sz w:val="24"/>
          <w:szCs w:val="24"/>
        </w:rPr>
        <w:t>.</w:t>
      </w:r>
    </w:p>
    <w:p w:rsidR="008254A5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603DA9" w:rsidRPr="00DC4940">
        <w:rPr>
          <w:rFonts w:ascii="Arial" w:hAnsi="Arial" w:cs="Arial"/>
          <w:b/>
          <w:sz w:val="24"/>
          <w:szCs w:val="24"/>
        </w:rPr>
        <w:t xml:space="preserve"> </w:t>
      </w:r>
      <w:r w:rsidR="00F25D6A" w:rsidRPr="00DC4940">
        <w:rPr>
          <w:rFonts w:ascii="Arial" w:eastAsia="Times New Roman" w:hAnsi="Arial" w:cs="Arial"/>
          <w:sz w:val="24"/>
          <w:szCs w:val="24"/>
          <w:lang w:eastAsia="pt-BR"/>
        </w:rPr>
        <w:t>o sistema Libra não possui ferramenta que permita o controle de prazos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25D6A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semelhante à ferramenta de controle de réus presos provisórios. </w:t>
      </w:r>
    </w:p>
    <w:p w:rsidR="008004DF" w:rsidRPr="00DC4940" w:rsidRDefault="008004DF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Recomendaç</w:t>
      </w:r>
      <w:r w:rsidR="00F040C4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ões</w:t>
      </w: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A unidade judiciária deverá providenciar sistemática eficiente de controle de prazo da internação </w:t>
      </w:r>
      <w:r w:rsidR="0099111E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provisória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F435F6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adolescentes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, diligenciando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atentamente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Pr="00DC4940">
        <w:rPr>
          <w:rFonts w:ascii="Arial" w:hAnsi="Arial" w:cs="Arial"/>
          <w:sz w:val="24"/>
          <w:szCs w:val="24"/>
        </w:rPr>
        <w:t>observar o prazo máximo de 45 (quar</w:t>
      </w:r>
      <w:r w:rsidR="00D63851">
        <w:rPr>
          <w:rFonts w:ascii="Arial" w:hAnsi="Arial" w:cs="Arial"/>
          <w:sz w:val="24"/>
          <w:szCs w:val="24"/>
        </w:rPr>
        <w:t>enta e cinco dias) previsto no</w:t>
      </w:r>
      <w:r w:rsidRPr="00DC4940">
        <w:rPr>
          <w:rFonts w:ascii="Arial" w:hAnsi="Arial" w:cs="Arial"/>
          <w:sz w:val="24"/>
          <w:szCs w:val="24"/>
        </w:rPr>
        <w:t xml:space="preserve"> art. 108 do Estatuto da Criança e do Adolescente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, bem como, recomenda-se a utilização de ferramenta disponível no sistema LIBRA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para controle/alerta de prazos</w:t>
      </w:r>
      <w:r w:rsidR="002C486F" w:rsidRPr="00DC4940">
        <w:rPr>
          <w:rFonts w:ascii="Arial" w:eastAsia="Times New Roman" w:hAnsi="Arial" w:cs="Arial"/>
          <w:sz w:val="24"/>
          <w:szCs w:val="24"/>
          <w:lang w:eastAsia="pt-BR"/>
        </w:rPr>
        <w:t>, devendo ser alimentados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C486F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perfil </w:t>
      </w:r>
      <w:r w:rsidR="00426F87" w:rsidRPr="00DC4940">
        <w:rPr>
          <w:rFonts w:ascii="Arial" w:eastAsia="Times New Roman" w:hAnsi="Arial" w:cs="Arial"/>
          <w:sz w:val="24"/>
          <w:szCs w:val="24"/>
          <w:lang w:eastAsia="pt-BR"/>
        </w:rPr>
        <w:t>do adolescente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6F87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Libra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6F87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dado sobre a data do </w:t>
      </w:r>
      <w:r w:rsidR="00D63851">
        <w:rPr>
          <w:rFonts w:ascii="Arial" w:eastAsia="Times New Roman" w:hAnsi="Arial" w:cs="Arial"/>
          <w:sz w:val="24"/>
          <w:szCs w:val="24"/>
          <w:lang w:eastAsia="pt-BR"/>
        </w:rPr>
        <w:t>início da internação provisória, conforme já recomendado por esta Corregedoria de Justiça, através de Ofício circular.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C52E2" w:rsidRPr="00DC4940" w:rsidRDefault="00FC52E2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Prazo</w:t>
      </w:r>
      <w:r w:rsidR="00821B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cumprimento</w:t>
      </w: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imediato. </w:t>
      </w:r>
    </w:p>
    <w:p w:rsidR="00D4161E" w:rsidRPr="00DC4940" w:rsidRDefault="00D4161E" w:rsidP="0056231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5.6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Há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controle de prazos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para o cumprimento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de mandados</w:t>
      </w:r>
      <w:r w:rsidR="00545446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por parte dos Oficiais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de Justiça?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D7F2E">
        <w:rPr>
          <w:rFonts w:ascii="Arial" w:hAnsi="Arial" w:cs="Arial"/>
          <w:sz w:val="24"/>
          <w:szCs w:val="24"/>
        </w:rPr>
        <w:t>não</w:t>
      </w:r>
    </w:p>
    <w:p w:rsidR="000F31B0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DD7F2E">
        <w:rPr>
          <w:rFonts w:ascii="Arial" w:hAnsi="Arial" w:cs="Arial"/>
          <w:sz w:val="24"/>
          <w:szCs w:val="24"/>
        </w:rPr>
        <w:t>d</w:t>
      </w:r>
      <w:r w:rsidR="001E57F1" w:rsidRPr="00DC4940">
        <w:rPr>
          <w:rFonts w:ascii="Arial" w:hAnsi="Arial" w:cs="Arial"/>
          <w:sz w:val="24"/>
          <w:szCs w:val="24"/>
        </w:rPr>
        <w:t>evido a distribuição dos mandados não estar sendo realizada via central de mandados, torna prejudicada a emissão de relatório para acompanhamento dos prazos de cumprimento pelo oficial de justiça, as providências estão sendo tomadas para que todas as tramitações e fiscalizações de prazos sejam realizados no sistema LIBRA.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C564C8" w:rsidRPr="00DC4940">
        <w:rPr>
          <w:rFonts w:ascii="Arial" w:hAnsi="Arial" w:cs="Arial"/>
          <w:b/>
          <w:sz w:val="24"/>
          <w:szCs w:val="24"/>
        </w:rPr>
        <w:t xml:space="preserve"> </w:t>
      </w:r>
      <w:r w:rsidR="00DD7F2E">
        <w:rPr>
          <w:rFonts w:ascii="Arial" w:hAnsi="Arial" w:cs="Arial"/>
          <w:sz w:val="24"/>
          <w:szCs w:val="24"/>
        </w:rPr>
        <w:t>n</w:t>
      </w:r>
      <w:r w:rsidR="00743EFA" w:rsidRPr="00DC4940">
        <w:rPr>
          <w:rFonts w:ascii="Arial" w:hAnsi="Arial" w:cs="Arial"/>
          <w:sz w:val="24"/>
          <w:szCs w:val="24"/>
        </w:rPr>
        <w:t xml:space="preserve">a consulta efetuada pelo sistema Libra, constam 498 (quatrocentos e noventa e oito) mandados distribuídos aos oficiais de justiça há mais de 30 (trinta) dias, sem cumprimento.  </w:t>
      </w:r>
    </w:p>
    <w:p w:rsidR="0011327C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EB0CB8" w:rsidRPr="00DC4940">
        <w:rPr>
          <w:rFonts w:ascii="Arial" w:hAnsi="Arial" w:cs="Arial"/>
          <w:sz w:val="24"/>
          <w:szCs w:val="24"/>
        </w:rPr>
        <w:t xml:space="preserve"> </w:t>
      </w:r>
      <w:r w:rsidR="00DD7F2E">
        <w:rPr>
          <w:rFonts w:ascii="Arial" w:hAnsi="Arial" w:cs="Arial"/>
          <w:sz w:val="24"/>
          <w:szCs w:val="24"/>
        </w:rPr>
        <w:t>a</w:t>
      </w:r>
      <w:r w:rsidR="00EB0CB8" w:rsidRPr="00DC4940">
        <w:rPr>
          <w:rFonts w:ascii="Arial" w:hAnsi="Arial" w:cs="Arial"/>
          <w:sz w:val="24"/>
          <w:szCs w:val="24"/>
        </w:rPr>
        <w:t xml:space="preserve"> Secretaria d</w:t>
      </w:r>
      <w:r w:rsidR="008666A7" w:rsidRPr="00DC4940">
        <w:rPr>
          <w:rFonts w:ascii="Arial" w:hAnsi="Arial" w:cs="Arial"/>
          <w:sz w:val="24"/>
          <w:szCs w:val="24"/>
        </w:rPr>
        <w:t xml:space="preserve">eve </w:t>
      </w:r>
      <w:r w:rsidR="008D36A3" w:rsidRPr="00DC4940">
        <w:rPr>
          <w:rFonts w:ascii="Arial" w:hAnsi="Arial" w:cs="Arial"/>
          <w:sz w:val="24"/>
          <w:szCs w:val="24"/>
        </w:rPr>
        <w:t xml:space="preserve">cobrar dos oficiais de justiça os mandados </w:t>
      </w:r>
      <w:r w:rsidR="00D63851">
        <w:rPr>
          <w:rFonts w:ascii="Arial" w:hAnsi="Arial" w:cs="Arial"/>
          <w:sz w:val="24"/>
          <w:szCs w:val="24"/>
        </w:rPr>
        <w:t>que lhes</w:t>
      </w:r>
      <w:r w:rsidR="008D36A3" w:rsidRPr="00DC4940">
        <w:rPr>
          <w:rFonts w:ascii="Arial" w:hAnsi="Arial" w:cs="Arial"/>
          <w:sz w:val="24"/>
          <w:szCs w:val="24"/>
        </w:rPr>
        <w:t xml:space="preserve"> foram distribu</w:t>
      </w:r>
      <w:r w:rsidR="00D63851">
        <w:rPr>
          <w:rFonts w:ascii="Arial" w:hAnsi="Arial" w:cs="Arial"/>
          <w:sz w:val="24"/>
          <w:szCs w:val="24"/>
        </w:rPr>
        <w:t>ídos, mas não foram cumpridos nem</w:t>
      </w:r>
      <w:r w:rsidR="008D36A3" w:rsidRPr="00DC4940">
        <w:rPr>
          <w:rFonts w:ascii="Arial" w:hAnsi="Arial" w:cs="Arial"/>
          <w:sz w:val="24"/>
          <w:szCs w:val="24"/>
        </w:rPr>
        <w:t xml:space="preserve"> devolvidos. Para melhor controle dos prazos, recomenda-se a utilização de ferramenta disponível no sistema Libra</w:t>
      </w:r>
      <w:r w:rsidR="00D63851">
        <w:rPr>
          <w:rFonts w:ascii="Arial" w:hAnsi="Arial" w:cs="Arial"/>
          <w:sz w:val="24"/>
          <w:szCs w:val="24"/>
        </w:rPr>
        <w:t>,</w:t>
      </w:r>
      <w:r w:rsidR="008D36A3" w:rsidRPr="00DC4940">
        <w:rPr>
          <w:rFonts w:ascii="Arial" w:hAnsi="Arial" w:cs="Arial"/>
          <w:sz w:val="24"/>
          <w:szCs w:val="24"/>
        </w:rPr>
        <w:t xml:space="preserve"> p</w:t>
      </w:r>
      <w:r w:rsidR="00221F5B" w:rsidRPr="00DC4940">
        <w:rPr>
          <w:rFonts w:ascii="Arial" w:hAnsi="Arial" w:cs="Arial"/>
          <w:sz w:val="24"/>
          <w:szCs w:val="24"/>
        </w:rPr>
        <w:t>a</w:t>
      </w:r>
      <w:r w:rsidR="008D36A3" w:rsidRPr="00DC4940">
        <w:rPr>
          <w:rFonts w:ascii="Arial" w:hAnsi="Arial" w:cs="Arial"/>
          <w:sz w:val="24"/>
          <w:szCs w:val="24"/>
        </w:rPr>
        <w:t>ra controle/alerta de prazos.</w:t>
      </w:r>
      <w:r w:rsidR="00D15A4D" w:rsidRPr="00DC4940">
        <w:rPr>
          <w:rFonts w:ascii="Arial" w:hAnsi="Arial" w:cs="Arial"/>
          <w:sz w:val="24"/>
          <w:szCs w:val="24"/>
        </w:rPr>
        <w:t xml:space="preserve"> </w:t>
      </w:r>
      <w:r w:rsidR="00221F5B" w:rsidRPr="00DC4940">
        <w:rPr>
          <w:rFonts w:ascii="Arial" w:hAnsi="Arial" w:cs="Arial"/>
          <w:sz w:val="24"/>
          <w:szCs w:val="24"/>
        </w:rPr>
        <w:t>Além disso, conforme observado no item 5.4, deve a Secretaria proceder à tramitação dos mandados judiciais</w:t>
      </w:r>
      <w:r w:rsidR="00D63851">
        <w:rPr>
          <w:rFonts w:ascii="Arial" w:hAnsi="Arial" w:cs="Arial"/>
          <w:sz w:val="24"/>
          <w:szCs w:val="24"/>
        </w:rPr>
        <w:t>,</w:t>
      </w:r>
      <w:r w:rsidR="00453B2E" w:rsidRPr="00DC4940">
        <w:rPr>
          <w:rFonts w:ascii="Arial" w:hAnsi="Arial" w:cs="Arial"/>
          <w:sz w:val="24"/>
          <w:szCs w:val="24"/>
        </w:rPr>
        <w:t xml:space="preserve"> através do módulo Central de Mandados, constante do Sistema Libra. </w:t>
      </w:r>
      <w:r w:rsidR="00221F5B" w:rsidRPr="00DC4940">
        <w:rPr>
          <w:rFonts w:ascii="Arial" w:hAnsi="Arial" w:cs="Arial"/>
          <w:sz w:val="24"/>
          <w:szCs w:val="24"/>
        </w:rPr>
        <w:t xml:space="preserve"> </w:t>
      </w:r>
      <w:r w:rsidR="008666A7" w:rsidRPr="00DC4940">
        <w:rPr>
          <w:rFonts w:ascii="Arial" w:hAnsi="Arial" w:cs="Arial"/>
          <w:sz w:val="24"/>
          <w:szCs w:val="24"/>
        </w:rPr>
        <w:t>Dessa</w:t>
      </w:r>
      <w:r w:rsidR="00EB0CB8" w:rsidRPr="00DC4940">
        <w:rPr>
          <w:rFonts w:ascii="Arial" w:hAnsi="Arial" w:cs="Arial"/>
          <w:sz w:val="24"/>
          <w:szCs w:val="24"/>
        </w:rPr>
        <w:t xml:space="preserve"> forma, o controle </w:t>
      </w:r>
      <w:r w:rsidR="008666A7" w:rsidRPr="00DC4940">
        <w:rPr>
          <w:rFonts w:ascii="Arial" w:hAnsi="Arial" w:cs="Arial"/>
          <w:sz w:val="24"/>
          <w:szCs w:val="24"/>
        </w:rPr>
        <w:t>de prazos e a consulta sobre a</w:t>
      </w:r>
      <w:r w:rsidR="00EB0CB8" w:rsidRPr="00DC4940">
        <w:rPr>
          <w:rFonts w:ascii="Arial" w:hAnsi="Arial" w:cs="Arial"/>
          <w:sz w:val="24"/>
          <w:szCs w:val="24"/>
        </w:rPr>
        <w:t xml:space="preserve"> data de</w:t>
      </w:r>
      <w:r w:rsidR="008666A7" w:rsidRPr="00DC4940">
        <w:rPr>
          <w:rFonts w:ascii="Arial" w:hAnsi="Arial" w:cs="Arial"/>
          <w:sz w:val="24"/>
          <w:szCs w:val="24"/>
        </w:rPr>
        <w:t xml:space="preserve"> entrega ao Oficial de Justiça, bem como a</w:t>
      </w:r>
      <w:r w:rsidR="00EB0CB8" w:rsidRPr="00DC4940">
        <w:rPr>
          <w:rFonts w:ascii="Arial" w:hAnsi="Arial" w:cs="Arial"/>
          <w:sz w:val="24"/>
          <w:szCs w:val="24"/>
        </w:rPr>
        <w:t xml:space="preserve"> devolução para a Secretaria</w:t>
      </w:r>
      <w:r w:rsidR="008666A7" w:rsidRPr="00DC4940">
        <w:rPr>
          <w:rFonts w:ascii="Arial" w:hAnsi="Arial" w:cs="Arial"/>
          <w:sz w:val="24"/>
          <w:szCs w:val="24"/>
        </w:rPr>
        <w:t>, devem</w:t>
      </w:r>
      <w:r w:rsidR="00EB0CB8" w:rsidRPr="00DC4940">
        <w:rPr>
          <w:rFonts w:ascii="Arial" w:hAnsi="Arial" w:cs="Arial"/>
          <w:sz w:val="24"/>
          <w:szCs w:val="24"/>
        </w:rPr>
        <w:t xml:space="preserve"> ser f</w:t>
      </w:r>
      <w:r w:rsidR="008666A7" w:rsidRPr="00DC4940">
        <w:rPr>
          <w:rFonts w:ascii="Arial" w:hAnsi="Arial" w:cs="Arial"/>
          <w:sz w:val="24"/>
          <w:szCs w:val="24"/>
        </w:rPr>
        <w:t>eitos</w:t>
      </w:r>
      <w:r w:rsidR="00BD4823" w:rsidRPr="00DC4940">
        <w:rPr>
          <w:rFonts w:ascii="Arial" w:hAnsi="Arial" w:cs="Arial"/>
          <w:sz w:val="24"/>
          <w:szCs w:val="24"/>
        </w:rPr>
        <w:t xml:space="preserve"> pelo sist</w:t>
      </w:r>
      <w:r w:rsidR="008666A7" w:rsidRPr="00DC4940">
        <w:rPr>
          <w:rFonts w:ascii="Arial" w:hAnsi="Arial" w:cs="Arial"/>
          <w:sz w:val="24"/>
          <w:szCs w:val="24"/>
        </w:rPr>
        <w:t>ema Libra, em conformidade com o previsto no</w:t>
      </w:r>
      <w:r w:rsidR="00BD4823" w:rsidRPr="00DC4940">
        <w:rPr>
          <w:rFonts w:ascii="Arial" w:hAnsi="Arial" w:cs="Arial"/>
          <w:sz w:val="24"/>
          <w:szCs w:val="24"/>
        </w:rPr>
        <w:t xml:space="preserve"> P</w:t>
      </w:r>
      <w:r w:rsidR="0011327C" w:rsidRPr="00DC4940">
        <w:rPr>
          <w:rFonts w:ascii="Arial" w:hAnsi="Arial" w:cs="Arial"/>
          <w:sz w:val="24"/>
          <w:szCs w:val="24"/>
        </w:rPr>
        <w:t>rovimento Conjunto nº 002/2015 – CJRMB/CJCI.</w:t>
      </w:r>
      <w:r w:rsidR="008666A7" w:rsidRPr="00DC4940">
        <w:rPr>
          <w:rFonts w:ascii="Arial" w:hAnsi="Arial" w:cs="Arial"/>
          <w:sz w:val="24"/>
          <w:szCs w:val="24"/>
        </w:rPr>
        <w:t xml:space="preserve"> </w:t>
      </w:r>
    </w:p>
    <w:p w:rsidR="00267752" w:rsidRPr="00DC4940" w:rsidRDefault="00267752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2354D6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b/>
          <w:sz w:val="24"/>
          <w:szCs w:val="24"/>
        </w:rPr>
        <w:t>: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D63851">
        <w:rPr>
          <w:rFonts w:ascii="Arial" w:hAnsi="Arial" w:cs="Arial"/>
          <w:sz w:val="24"/>
          <w:szCs w:val="24"/>
        </w:rPr>
        <w:t>30 (trinta) dias, inclusive, para que seja providenciada a devolução dos mandados com carga em aberto a Oficiais de Justiça além do prazo.</w:t>
      </w:r>
    </w:p>
    <w:p w:rsidR="007A1246" w:rsidRPr="00DC4940" w:rsidRDefault="00F239AC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0AAD5" wp14:editId="08B67B75">
                <wp:simplePos x="0" y="0"/>
                <wp:positionH relativeFrom="column">
                  <wp:posOffset>1441094</wp:posOffset>
                </wp:positionH>
                <wp:positionV relativeFrom="paragraph">
                  <wp:posOffset>196418</wp:posOffset>
                </wp:positionV>
                <wp:extent cx="2918765" cy="365760"/>
                <wp:effectExtent l="0" t="0" r="15240" b="15240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6. ARQUIVAMENTO</w:t>
                            </w:r>
                          </w:p>
                          <w:p w:rsidR="00175009" w:rsidRPr="00F239AC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Default="00175009" w:rsidP="00F2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AAD5" id="Quadro 8" o:spid="_x0000_s1031" style="position:absolute;margin-left:113.45pt;margin-top:15.45pt;width:229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6. ARQUIVAMENTO</w:t>
                      </w:r>
                    </w:p>
                    <w:p w:rsidR="00175009" w:rsidRPr="00F239AC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Default="00175009" w:rsidP="00F23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39AC" w:rsidRPr="00DC4940" w:rsidRDefault="00F239AC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1246" w:rsidRPr="00DC4940" w:rsidRDefault="007A1246" w:rsidP="005623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86330" w:rsidRPr="004127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2740">
        <w:rPr>
          <w:rFonts w:ascii="Arial" w:eastAsia="Times New Roman" w:hAnsi="Arial" w:cs="Arial"/>
          <w:b/>
          <w:sz w:val="24"/>
          <w:szCs w:val="24"/>
          <w:lang w:eastAsia="pt-BR"/>
        </w:rPr>
        <w:t>6.1</w:t>
      </w:r>
      <w:r w:rsidRPr="00412740">
        <w:rPr>
          <w:rFonts w:ascii="Arial" w:eastAsia="Times New Roman" w:hAnsi="Arial" w:cs="Arial"/>
          <w:sz w:val="24"/>
          <w:szCs w:val="24"/>
          <w:lang w:eastAsia="pt-BR"/>
        </w:rPr>
        <w:t xml:space="preserve"> - A secretaria busca a </w:t>
      </w:r>
      <w:r w:rsidRPr="004127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priorização de arquivamento de processos, </w:t>
      </w:r>
      <w:r w:rsidRPr="00412740">
        <w:rPr>
          <w:rFonts w:ascii="Arial" w:eastAsia="Times New Roman" w:hAnsi="Arial" w:cs="Arial"/>
          <w:sz w:val="24"/>
          <w:szCs w:val="24"/>
          <w:lang w:eastAsia="pt-BR"/>
        </w:rPr>
        <w:t xml:space="preserve">tão logo eles estejam aptos </w:t>
      </w:r>
      <w:r w:rsidR="00304535" w:rsidRPr="0041274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12740">
        <w:rPr>
          <w:rFonts w:ascii="Arial" w:eastAsia="Times New Roman" w:hAnsi="Arial" w:cs="Arial"/>
          <w:sz w:val="24"/>
          <w:szCs w:val="24"/>
          <w:lang w:eastAsia="pt-BR"/>
        </w:rPr>
        <w:t xml:space="preserve"> serem eliminados da contabilização ativa do acervo?</w:t>
      </w:r>
    </w:p>
    <w:p w:rsidR="007A1246" w:rsidRPr="004127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740">
        <w:rPr>
          <w:rFonts w:ascii="Arial" w:hAnsi="Arial" w:cs="Arial"/>
          <w:b/>
          <w:sz w:val="24"/>
          <w:szCs w:val="24"/>
        </w:rPr>
        <w:t>Resposta da UJ</w:t>
      </w:r>
      <w:r w:rsidRPr="00412740">
        <w:rPr>
          <w:rFonts w:ascii="Arial" w:hAnsi="Arial" w:cs="Arial"/>
          <w:sz w:val="24"/>
          <w:szCs w:val="24"/>
        </w:rPr>
        <w:t xml:space="preserve">: </w:t>
      </w:r>
      <w:r w:rsidR="00451F33" w:rsidRPr="00412740">
        <w:rPr>
          <w:rFonts w:ascii="Arial" w:hAnsi="Arial" w:cs="Arial"/>
          <w:sz w:val="24"/>
          <w:szCs w:val="24"/>
        </w:rPr>
        <w:t>sim</w:t>
      </w:r>
    </w:p>
    <w:p w:rsidR="007A1246" w:rsidRPr="004127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740">
        <w:rPr>
          <w:rFonts w:ascii="Arial" w:hAnsi="Arial" w:cs="Arial"/>
          <w:b/>
          <w:sz w:val="24"/>
          <w:szCs w:val="24"/>
        </w:rPr>
        <w:t>Complementação</w:t>
      </w:r>
      <w:r w:rsidRPr="00412740">
        <w:rPr>
          <w:rFonts w:ascii="Arial" w:hAnsi="Arial" w:cs="Arial"/>
          <w:sz w:val="24"/>
          <w:szCs w:val="24"/>
        </w:rPr>
        <w:t xml:space="preserve">: </w:t>
      </w:r>
      <w:r w:rsidR="00451F33" w:rsidRPr="00412740">
        <w:rPr>
          <w:rFonts w:ascii="Arial" w:hAnsi="Arial" w:cs="Arial"/>
          <w:sz w:val="24"/>
          <w:szCs w:val="24"/>
        </w:rPr>
        <w:t>n</w:t>
      </w:r>
      <w:r w:rsidR="001E57F1" w:rsidRPr="00412740">
        <w:rPr>
          <w:rFonts w:ascii="Arial" w:hAnsi="Arial" w:cs="Arial"/>
          <w:sz w:val="24"/>
          <w:szCs w:val="24"/>
        </w:rPr>
        <w:t>ão houve complementação</w:t>
      </w:r>
    </w:p>
    <w:p w:rsidR="009F1AAB" w:rsidRPr="004127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740">
        <w:rPr>
          <w:rFonts w:ascii="Arial" w:hAnsi="Arial" w:cs="Arial"/>
          <w:b/>
          <w:sz w:val="24"/>
          <w:szCs w:val="24"/>
        </w:rPr>
        <w:lastRenderedPageBreak/>
        <w:t>Avaliação da questão pela CJCI:</w:t>
      </w:r>
      <w:r w:rsidR="00A660BE" w:rsidRPr="00412740">
        <w:rPr>
          <w:rFonts w:ascii="Arial" w:hAnsi="Arial" w:cs="Arial"/>
          <w:b/>
          <w:sz w:val="24"/>
          <w:szCs w:val="24"/>
        </w:rPr>
        <w:t xml:space="preserve"> </w:t>
      </w:r>
      <w:r w:rsidR="00DF3FCD" w:rsidRPr="00412740">
        <w:rPr>
          <w:rFonts w:ascii="Arial" w:hAnsi="Arial" w:cs="Arial"/>
          <w:sz w:val="24"/>
          <w:szCs w:val="24"/>
        </w:rPr>
        <w:t>na análise realizada</w:t>
      </w:r>
      <w:r w:rsidR="00D63851">
        <w:rPr>
          <w:rFonts w:ascii="Arial" w:hAnsi="Arial" w:cs="Arial"/>
          <w:sz w:val="24"/>
          <w:szCs w:val="24"/>
        </w:rPr>
        <w:t xml:space="preserve">, por </w:t>
      </w:r>
      <w:proofErr w:type="gramStart"/>
      <w:r w:rsidR="00D63851">
        <w:rPr>
          <w:rFonts w:ascii="Arial" w:hAnsi="Arial" w:cs="Arial"/>
          <w:sz w:val="24"/>
          <w:szCs w:val="24"/>
        </w:rPr>
        <w:t>amostragem,</w:t>
      </w:r>
      <w:r w:rsidR="00A50EB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50EBC">
        <w:rPr>
          <w:rFonts w:ascii="Arial" w:hAnsi="Arial" w:cs="Arial"/>
          <w:sz w:val="24"/>
          <w:szCs w:val="24"/>
        </w:rPr>
        <w:t xml:space="preserve">             </w:t>
      </w:r>
      <w:r w:rsidR="00D63851">
        <w:rPr>
          <w:rFonts w:ascii="Arial" w:hAnsi="Arial" w:cs="Arial"/>
          <w:sz w:val="24"/>
          <w:szCs w:val="24"/>
        </w:rPr>
        <w:t>constatou-se a existência</w:t>
      </w:r>
      <w:r w:rsidR="00DF3FCD" w:rsidRPr="00412740">
        <w:rPr>
          <w:rFonts w:ascii="Arial" w:hAnsi="Arial" w:cs="Arial"/>
          <w:sz w:val="24"/>
          <w:szCs w:val="24"/>
        </w:rPr>
        <w:t xml:space="preserve"> de várias cartas precatórias com registro de que já foram cumpridas e devolvidas, contudo, permanecem com </w:t>
      </w:r>
      <w:r w:rsidR="00D63851">
        <w:rPr>
          <w:rFonts w:ascii="Arial" w:hAnsi="Arial" w:cs="Arial"/>
          <w:i/>
          <w:sz w:val="24"/>
          <w:szCs w:val="24"/>
        </w:rPr>
        <w:t>status</w:t>
      </w:r>
      <w:r w:rsidR="00DF3FCD" w:rsidRPr="00412740">
        <w:rPr>
          <w:rFonts w:ascii="Arial" w:hAnsi="Arial" w:cs="Arial"/>
          <w:sz w:val="24"/>
          <w:szCs w:val="24"/>
        </w:rPr>
        <w:t xml:space="preserve"> “em andamento”</w:t>
      </w:r>
      <w:r w:rsidR="00D63851">
        <w:rPr>
          <w:rFonts w:ascii="Arial" w:hAnsi="Arial" w:cs="Arial"/>
          <w:sz w:val="24"/>
          <w:szCs w:val="24"/>
        </w:rPr>
        <w:t>,</w:t>
      </w:r>
      <w:r w:rsidR="00DF3FCD" w:rsidRPr="00412740">
        <w:rPr>
          <w:rFonts w:ascii="Arial" w:hAnsi="Arial" w:cs="Arial"/>
          <w:sz w:val="24"/>
          <w:szCs w:val="24"/>
        </w:rPr>
        <w:t xml:space="preserve"> no Sistem</w:t>
      </w:r>
      <w:r w:rsidR="008A075B" w:rsidRPr="00412740">
        <w:rPr>
          <w:rFonts w:ascii="Arial" w:hAnsi="Arial" w:cs="Arial"/>
          <w:sz w:val="24"/>
          <w:szCs w:val="24"/>
        </w:rPr>
        <w:t xml:space="preserve">a Libra. </w:t>
      </w:r>
      <w:r w:rsidR="00412740" w:rsidRPr="00412740">
        <w:rPr>
          <w:rFonts w:ascii="Arial" w:hAnsi="Arial" w:cs="Arial"/>
          <w:sz w:val="24"/>
          <w:szCs w:val="24"/>
        </w:rPr>
        <w:t>Há</w:t>
      </w:r>
      <w:r w:rsidR="00D63851">
        <w:rPr>
          <w:rFonts w:ascii="Arial" w:hAnsi="Arial" w:cs="Arial"/>
          <w:sz w:val="24"/>
          <w:szCs w:val="24"/>
        </w:rPr>
        <w:t>,</w:t>
      </w:r>
      <w:r w:rsidR="00412740" w:rsidRPr="00412740">
        <w:rPr>
          <w:rFonts w:ascii="Arial" w:hAnsi="Arial" w:cs="Arial"/>
          <w:sz w:val="24"/>
          <w:szCs w:val="24"/>
        </w:rPr>
        <w:t xml:space="preserve"> ainda</w:t>
      </w:r>
      <w:r w:rsidR="00A50EBC">
        <w:rPr>
          <w:rFonts w:ascii="Arial" w:hAnsi="Arial" w:cs="Arial"/>
          <w:sz w:val="24"/>
          <w:szCs w:val="24"/>
        </w:rPr>
        <w:t>,</w:t>
      </w:r>
      <w:r w:rsidR="00412740" w:rsidRPr="00412740">
        <w:rPr>
          <w:rFonts w:ascii="Arial" w:hAnsi="Arial" w:cs="Arial"/>
          <w:sz w:val="24"/>
          <w:szCs w:val="24"/>
        </w:rPr>
        <w:t xml:space="preserve"> inquéritos policiais não arquivados, cujas ações penais já foram devidamente cadastradas, a exemplo d</w:t>
      </w:r>
      <w:r w:rsidR="00412740">
        <w:rPr>
          <w:rFonts w:ascii="Arial" w:hAnsi="Arial" w:cs="Arial"/>
          <w:sz w:val="24"/>
          <w:szCs w:val="24"/>
        </w:rPr>
        <w:t xml:space="preserve">as ações </w:t>
      </w:r>
      <w:r w:rsidR="00D63851">
        <w:rPr>
          <w:rFonts w:ascii="Arial" w:hAnsi="Arial" w:cs="Arial"/>
          <w:sz w:val="24"/>
          <w:szCs w:val="24"/>
        </w:rPr>
        <w:t>nº</w:t>
      </w:r>
      <w:r w:rsidR="00412740" w:rsidRPr="00412740">
        <w:rPr>
          <w:rFonts w:ascii="Arial" w:hAnsi="Arial" w:cs="Arial"/>
          <w:sz w:val="24"/>
          <w:szCs w:val="24"/>
        </w:rPr>
        <w:t xml:space="preserve"> </w:t>
      </w:r>
      <w:r w:rsidR="00B8382E" w:rsidRPr="00412740">
        <w:rPr>
          <w:rFonts w:ascii="Arial" w:hAnsi="Arial" w:cs="Arial"/>
          <w:sz w:val="24"/>
          <w:szCs w:val="24"/>
        </w:rPr>
        <w:t xml:space="preserve">00087075020168140027 </w:t>
      </w:r>
      <w:r w:rsidR="0041274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12740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12740">
        <w:rPr>
          <w:rFonts w:ascii="Arial" w:hAnsi="Arial" w:cs="Arial"/>
          <w:sz w:val="24"/>
          <w:szCs w:val="24"/>
        </w:rPr>
        <w:t xml:space="preserve">inquérito policial não arquivado </w:t>
      </w:r>
      <w:r w:rsidR="00B8382E" w:rsidRPr="00412740">
        <w:rPr>
          <w:rFonts w:ascii="Arial" w:hAnsi="Arial" w:cs="Arial"/>
          <w:sz w:val="24"/>
          <w:szCs w:val="24"/>
        </w:rPr>
        <w:t>– ação penal em andamento</w:t>
      </w:r>
      <w:r w:rsidR="00412740">
        <w:rPr>
          <w:rFonts w:ascii="Arial" w:hAnsi="Arial" w:cs="Arial"/>
          <w:sz w:val="24"/>
          <w:szCs w:val="24"/>
        </w:rPr>
        <w:t>)</w:t>
      </w:r>
      <w:r w:rsidR="00412740" w:rsidRPr="00412740">
        <w:rPr>
          <w:rFonts w:ascii="Arial" w:hAnsi="Arial" w:cs="Arial"/>
          <w:sz w:val="24"/>
          <w:szCs w:val="24"/>
        </w:rPr>
        <w:t xml:space="preserve"> e </w:t>
      </w:r>
      <w:r w:rsidR="00D63851">
        <w:rPr>
          <w:rFonts w:ascii="Arial" w:hAnsi="Arial" w:cs="Arial"/>
          <w:sz w:val="24"/>
          <w:szCs w:val="24"/>
        </w:rPr>
        <w:t>nº</w:t>
      </w:r>
      <w:r w:rsidR="00412740">
        <w:rPr>
          <w:rFonts w:ascii="Arial" w:hAnsi="Arial" w:cs="Arial"/>
          <w:sz w:val="24"/>
          <w:szCs w:val="24"/>
        </w:rPr>
        <w:t xml:space="preserve"> </w:t>
      </w:r>
      <w:r w:rsidR="00573CAA" w:rsidRPr="00412740">
        <w:rPr>
          <w:rFonts w:ascii="Arial" w:hAnsi="Arial" w:cs="Arial"/>
          <w:sz w:val="24"/>
          <w:szCs w:val="24"/>
        </w:rPr>
        <w:t xml:space="preserve">00039848520168140027 </w:t>
      </w:r>
      <w:r w:rsidR="00412740">
        <w:rPr>
          <w:rFonts w:ascii="Arial" w:hAnsi="Arial" w:cs="Arial"/>
          <w:sz w:val="24"/>
          <w:szCs w:val="24"/>
        </w:rPr>
        <w:t>(</w:t>
      </w:r>
      <w:r w:rsidR="00573CAA" w:rsidRPr="00412740">
        <w:rPr>
          <w:rFonts w:ascii="Arial" w:hAnsi="Arial" w:cs="Arial"/>
          <w:sz w:val="24"/>
          <w:szCs w:val="24"/>
        </w:rPr>
        <w:t>inquérito policial não arquivado – ação penal em andament</w:t>
      </w:r>
      <w:r w:rsidR="00412740" w:rsidRPr="00412740">
        <w:rPr>
          <w:rFonts w:ascii="Arial" w:hAnsi="Arial" w:cs="Arial"/>
          <w:sz w:val="24"/>
          <w:szCs w:val="24"/>
        </w:rPr>
        <w:t>o</w:t>
      </w:r>
      <w:r w:rsidR="00412740">
        <w:rPr>
          <w:rFonts w:ascii="Arial" w:hAnsi="Arial" w:cs="Arial"/>
          <w:sz w:val="24"/>
          <w:szCs w:val="24"/>
        </w:rPr>
        <w:t>)</w:t>
      </w:r>
      <w:r w:rsidR="00412740" w:rsidRPr="00412740">
        <w:rPr>
          <w:rFonts w:ascii="Arial" w:hAnsi="Arial" w:cs="Arial"/>
          <w:sz w:val="24"/>
          <w:szCs w:val="24"/>
        </w:rPr>
        <w:t>.</w:t>
      </w:r>
    </w:p>
    <w:p w:rsidR="007D60C2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740">
        <w:rPr>
          <w:rFonts w:ascii="Arial" w:hAnsi="Arial" w:cs="Arial"/>
          <w:b/>
          <w:sz w:val="24"/>
          <w:szCs w:val="24"/>
        </w:rPr>
        <w:t>Recomendações</w:t>
      </w:r>
      <w:r w:rsidRPr="00412740">
        <w:rPr>
          <w:rFonts w:ascii="Arial" w:hAnsi="Arial" w:cs="Arial"/>
          <w:sz w:val="24"/>
          <w:szCs w:val="24"/>
        </w:rPr>
        <w:t>:</w:t>
      </w:r>
      <w:r w:rsidR="00E338A5" w:rsidRPr="00412740">
        <w:rPr>
          <w:rFonts w:ascii="Arial" w:hAnsi="Arial" w:cs="Arial"/>
          <w:sz w:val="24"/>
          <w:szCs w:val="24"/>
        </w:rPr>
        <w:t xml:space="preserve"> </w:t>
      </w:r>
      <w:r w:rsidR="00412740" w:rsidRPr="00412740">
        <w:rPr>
          <w:rFonts w:ascii="Arial" w:hAnsi="Arial" w:cs="Arial"/>
          <w:sz w:val="24"/>
          <w:szCs w:val="24"/>
        </w:rPr>
        <w:t>r</w:t>
      </w:r>
      <w:r w:rsidR="00DF2994" w:rsidRPr="00412740">
        <w:rPr>
          <w:rFonts w:ascii="Arial" w:hAnsi="Arial" w:cs="Arial"/>
          <w:sz w:val="24"/>
          <w:szCs w:val="24"/>
        </w:rPr>
        <w:t>ecomenda-se que seja observada</w:t>
      </w:r>
      <w:r w:rsidR="008B0A53" w:rsidRPr="00412740">
        <w:rPr>
          <w:rFonts w:ascii="Arial" w:hAnsi="Arial" w:cs="Arial"/>
          <w:sz w:val="24"/>
          <w:szCs w:val="24"/>
        </w:rPr>
        <w:t>,</w:t>
      </w:r>
      <w:r w:rsidR="00DF2994" w:rsidRPr="00412740">
        <w:rPr>
          <w:rFonts w:ascii="Arial" w:hAnsi="Arial" w:cs="Arial"/>
          <w:sz w:val="24"/>
          <w:szCs w:val="24"/>
        </w:rPr>
        <w:t xml:space="preserve"> </w:t>
      </w:r>
      <w:r w:rsidR="008B0A53" w:rsidRPr="00412740">
        <w:rPr>
          <w:rFonts w:ascii="Arial" w:hAnsi="Arial" w:cs="Arial"/>
          <w:sz w:val="24"/>
          <w:szCs w:val="24"/>
        </w:rPr>
        <w:t xml:space="preserve">pela Secretaria, </w:t>
      </w:r>
      <w:r w:rsidR="008334AB" w:rsidRPr="00412740">
        <w:rPr>
          <w:rFonts w:ascii="Arial" w:hAnsi="Arial" w:cs="Arial"/>
          <w:sz w:val="24"/>
          <w:szCs w:val="24"/>
        </w:rPr>
        <w:t xml:space="preserve">a </w:t>
      </w:r>
      <w:r w:rsidR="008B0A53" w:rsidRPr="00412740">
        <w:rPr>
          <w:rFonts w:ascii="Arial" w:hAnsi="Arial" w:cs="Arial"/>
          <w:sz w:val="24"/>
          <w:szCs w:val="24"/>
        </w:rPr>
        <w:t>efet</w:t>
      </w:r>
      <w:r w:rsidR="002E6A5C" w:rsidRPr="00412740">
        <w:rPr>
          <w:rFonts w:ascii="Arial" w:hAnsi="Arial" w:cs="Arial"/>
          <w:sz w:val="24"/>
          <w:szCs w:val="24"/>
        </w:rPr>
        <w:t>iva</w:t>
      </w:r>
      <w:r w:rsidR="008334AB" w:rsidRPr="00412740">
        <w:rPr>
          <w:rFonts w:ascii="Arial" w:hAnsi="Arial" w:cs="Arial"/>
          <w:sz w:val="24"/>
          <w:szCs w:val="24"/>
        </w:rPr>
        <w:t xml:space="preserve"> baixa/arquivamento dos processos e procedimentos já concluídos,</w:t>
      </w:r>
      <w:r w:rsidR="00DF2994" w:rsidRPr="00412740">
        <w:rPr>
          <w:rFonts w:ascii="Arial" w:hAnsi="Arial" w:cs="Arial"/>
          <w:sz w:val="24"/>
          <w:szCs w:val="24"/>
        </w:rPr>
        <w:t xml:space="preserve"> a fim de que o número de processos</w:t>
      </w:r>
      <w:r w:rsidR="008B0A53" w:rsidRPr="00412740">
        <w:rPr>
          <w:rFonts w:ascii="Arial" w:hAnsi="Arial" w:cs="Arial"/>
          <w:sz w:val="24"/>
          <w:szCs w:val="24"/>
        </w:rPr>
        <w:t xml:space="preserve">, no </w:t>
      </w:r>
      <w:r w:rsidR="00DF2994" w:rsidRPr="00412740">
        <w:rPr>
          <w:rFonts w:ascii="Arial" w:hAnsi="Arial" w:cs="Arial"/>
          <w:sz w:val="24"/>
          <w:szCs w:val="24"/>
        </w:rPr>
        <w:t>Libra</w:t>
      </w:r>
      <w:r w:rsidR="008B0A53" w:rsidRPr="00412740">
        <w:rPr>
          <w:rFonts w:ascii="Arial" w:hAnsi="Arial" w:cs="Arial"/>
          <w:sz w:val="24"/>
          <w:szCs w:val="24"/>
        </w:rPr>
        <w:t>,</w:t>
      </w:r>
      <w:r w:rsidR="00DF2994" w:rsidRPr="00412740">
        <w:rPr>
          <w:rFonts w:ascii="Arial" w:hAnsi="Arial" w:cs="Arial"/>
          <w:sz w:val="24"/>
          <w:szCs w:val="24"/>
        </w:rPr>
        <w:t xml:space="preserve"> não seja diferente do número de processos físicos </w:t>
      </w:r>
      <w:r w:rsidR="008B0A53" w:rsidRPr="00DC4940">
        <w:rPr>
          <w:rFonts w:ascii="Arial" w:hAnsi="Arial" w:cs="Arial"/>
          <w:sz w:val="24"/>
          <w:szCs w:val="24"/>
        </w:rPr>
        <w:t>efetivamente em tramitação</w:t>
      </w:r>
      <w:r w:rsidR="00DF2994" w:rsidRPr="00DC4940">
        <w:rPr>
          <w:rFonts w:ascii="Arial" w:hAnsi="Arial" w:cs="Arial"/>
          <w:sz w:val="24"/>
          <w:szCs w:val="24"/>
        </w:rPr>
        <w:t xml:space="preserve"> na unidade judiciária</w:t>
      </w:r>
      <w:r w:rsidR="008B0A53" w:rsidRPr="00DC4940">
        <w:rPr>
          <w:rFonts w:ascii="Arial" w:hAnsi="Arial" w:cs="Arial"/>
          <w:sz w:val="24"/>
          <w:szCs w:val="24"/>
        </w:rPr>
        <w:t>, buscando-se a exclusão do lixo eletrônico</w:t>
      </w:r>
      <w:r w:rsidR="00A03A0D" w:rsidRPr="00DC4940">
        <w:rPr>
          <w:rFonts w:ascii="Arial" w:hAnsi="Arial" w:cs="Arial"/>
          <w:sz w:val="24"/>
          <w:szCs w:val="24"/>
        </w:rPr>
        <w:t>, o que afeta a taxa de congestionamento da Vara</w:t>
      </w:r>
      <w:r w:rsidR="00DF2994" w:rsidRPr="00DC4940">
        <w:rPr>
          <w:rFonts w:ascii="Arial" w:hAnsi="Arial" w:cs="Arial"/>
          <w:sz w:val="24"/>
          <w:szCs w:val="24"/>
        </w:rPr>
        <w:t>.</w:t>
      </w:r>
    </w:p>
    <w:p w:rsidR="007A1246" w:rsidRDefault="005253DE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B53E49" w:rsidRPr="005253DE">
        <w:rPr>
          <w:rFonts w:ascii="Arial" w:hAnsi="Arial" w:cs="Arial"/>
          <w:b/>
          <w:sz w:val="24"/>
          <w:szCs w:val="24"/>
        </w:rPr>
        <w:t>DE ACORDO COM INFORMAÇÃO DA COORDENADORIA DE ESTATÍSTICA DO TJPA, A TAXA DE CONGESTIONAMENTO DA VARA DE</w:t>
      </w:r>
      <w:r w:rsidR="00727DC4" w:rsidRPr="005253DE">
        <w:rPr>
          <w:rFonts w:ascii="Arial" w:hAnsi="Arial" w:cs="Arial"/>
          <w:b/>
          <w:sz w:val="24"/>
          <w:szCs w:val="24"/>
        </w:rPr>
        <w:t xml:space="preserve"> </w:t>
      </w:r>
      <w:r w:rsidR="007415C3" w:rsidRPr="005253DE">
        <w:rPr>
          <w:rFonts w:ascii="Arial" w:hAnsi="Arial" w:cs="Arial"/>
          <w:b/>
          <w:sz w:val="24"/>
          <w:szCs w:val="24"/>
        </w:rPr>
        <w:t>MÃE DO RIO</w:t>
      </w:r>
      <w:r w:rsidR="00EF363D" w:rsidRPr="005253DE">
        <w:rPr>
          <w:rFonts w:ascii="Arial" w:hAnsi="Arial" w:cs="Arial"/>
          <w:b/>
          <w:sz w:val="24"/>
          <w:szCs w:val="24"/>
        </w:rPr>
        <w:t xml:space="preserve"> </w:t>
      </w:r>
      <w:r w:rsidR="00A43937" w:rsidRPr="005253DE">
        <w:rPr>
          <w:rFonts w:ascii="Arial" w:hAnsi="Arial" w:cs="Arial"/>
          <w:b/>
          <w:sz w:val="24"/>
          <w:szCs w:val="24"/>
        </w:rPr>
        <w:t>FOI REDUZIDA DE</w:t>
      </w:r>
      <w:r w:rsidR="007C4616" w:rsidRPr="005253DE">
        <w:rPr>
          <w:rFonts w:ascii="Arial" w:hAnsi="Arial" w:cs="Arial"/>
          <w:b/>
          <w:sz w:val="24"/>
          <w:szCs w:val="24"/>
        </w:rPr>
        <w:t xml:space="preserve"> 99,48</w:t>
      </w:r>
      <w:r w:rsidR="00A43937" w:rsidRPr="005253DE">
        <w:rPr>
          <w:rFonts w:ascii="Arial" w:hAnsi="Arial" w:cs="Arial"/>
          <w:b/>
          <w:sz w:val="24"/>
          <w:szCs w:val="24"/>
        </w:rPr>
        <w:t xml:space="preserve"> </w:t>
      </w:r>
      <w:r w:rsidR="00C76BB0" w:rsidRPr="005253DE">
        <w:rPr>
          <w:rFonts w:ascii="Arial" w:hAnsi="Arial" w:cs="Arial"/>
          <w:b/>
          <w:sz w:val="24"/>
          <w:szCs w:val="24"/>
        </w:rPr>
        <w:t xml:space="preserve">% EM </w:t>
      </w:r>
      <w:proofErr w:type="gramStart"/>
      <w:r w:rsidR="00C76BB0" w:rsidRPr="005253DE">
        <w:rPr>
          <w:rFonts w:ascii="Arial" w:hAnsi="Arial" w:cs="Arial"/>
          <w:b/>
          <w:sz w:val="24"/>
          <w:szCs w:val="24"/>
        </w:rPr>
        <w:t>JANEIRO</w:t>
      </w:r>
      <w:proofErr w:type="gramEnd"/>
      <w:r w:rsidR="00C76BB0" w:rsidRPr="005253DE">
        <w:rPr>
          <w:rFonts w:ascii="Arial" w:hAnsi="Arial" w:cs="Arial"/>
          <w:b/>
          <w:sz w:val="24"/>
          <w:szCs w:val="24"/>
        </w:rPr>
        <w:t>/201</w:t>
      </w:r>
      <w:r w:rsidR="007C4616" w:rsidRPr="005253DE">
        <w:rPr>
          <w:rFonts w:ascii="Arial" w:hAnsi="Arial" w:cs="Arial"/>
          <w:b/>
          <w:sz w:val="24"/>
          <w:szCs w:val="24"/>
        </w:rPr>
        <w:t>6</w:t>
      </w:r>
      <w:r w:rsidR="00C76BB0" w:rsidRPr="005253DE">
        <w:rPr>
          <w:rFonts w:ascii="Arial" w:hAnsi="Arial" w:cs="Arial"/>
          <w:b/>
          <w:sz w:val="24"/>
          <w:szCs w:val="24"/>
        </w:rPr>
        <w:t xml:space="preserve"> PARA </w:t>
      </w:r>
      <w:r w:rsidR="007C4616" w:rsidRPr="005253DE">
        <w:rPr>
          <w:rFonts w:ascii="Arial" w:hAnsi="Arial" w:cs="Arial"/>
          <w:b/>
          <w:sz w:val="24"/>
          <w:szCs w:val="24"/>
        </w:rPr>
        <w:t>75,52</w:t>
      </w:r>
      <w:r w:rsidR="00C76BB0" w:rsidRPr="005253DE">
        <w:rPr>
          <w:rFonts w:ascii="Arial" w:hAnsi="Arial" w:cs="Arial"/>
          <w:b/>
          <w:sz w:val="24"/>
          <w:szCs w:val="24"/>
        </w:rPr>
        <w:t>%</w:t>
      </w:r>
      <w:r w:rsidR="00D63851">
        <w:rPr>
          <w:rFonts w:ascii="Arial" w:hAnsi="Arial" w:cs="Arial"/>
          <w:b/>
          <w:sz w:val="24"/>
          <w:szCs w:val="24"/>
        </w:rPr>
        <w:t>,</w:t>
      </w:r>
      <w:r w:rsidR="00B53E49" w:rsidRPr="005253DE">
        <w:rPr>
          <w:rFonts w:ascii="Arial" w:hAnsi="Arial" w:cs="Arial"/>
          <w:b/>
          <w:sz w:val="24"/>
          <w:szCs w:val="24"/>
        </w:rPr>
        <w:t xml:space="preserve"> </w:t>
      </w:r>
      <w:r w:rsidR="007C2A0B" w:rsidRPr="005253DE">
        <w:rPr>
          <w:rFonts w:ascii="Arial" w:hAnsi="Arial" w:cs="Arial"/>
          <w:b/>
          <w:sz w:val="24"/>
          <w:szCs w:val="24"/>
        </w:rPr>
        <w:t xml:space="preserve">EM </w:t>
      </w:r>
      <w:r w:rsidR="007C4616" w:rsidRPr="005253DE">
        <w:rPr>
          <w:rFonts w:ascii="Arial" w:hAnsi="Arial" w:cs="Arial"/>
          <w:b/>
          <w:sz w:val="24"/>
          <w:szCs w:val="24"/>
        </w:rPr>
        <w:t>DEZEMBRO</w:t>
      </w:r>
      <w:r w:rsidR="00C76BB0" w:rsidRPr="005253DE">
        <w:rPr>
          <w:rFonts w:ascii="Arial" w:hAnsi="Arial" w:cs="Arial"/>
          <w:b/>
          <w:sz w:val="24"/>
          <w:szCs w:val="24"/>
        </w:rPr>
        <w:t>/201</w:t>
      </w:r>
      <w:r w:rsidR="007C4616" w:rsidRPr="005253DE">
        <w:rPr>
          <w:rFonts w:ascii="Arial" w:hAnsi="Arial" w:cs="Arial"/>
          <w:b/>
          <w:sz w:val="24"/>
          <w:szCs w:val="24"/>
        </w:rPr>
        <w:t>6</w:t>
      </w:r>
      <w:r w:rsidR="00C74414" w:rsidRPr="005253DE">
        <w:rPr>
          <w:rFonts w:ascii="Arial" w:hAnsi="Arial" w:cs="Arial"/>
          <w:b/>
          <w:sz w:val="24"/>
          <w:szCs w:val="24"/>
        </w:rPr>
        <w:t xml:space="preserve">, </w:t>
      </w:r>
      <w:r w:rsidR="00B93DFD" w:rsidRPr="005253DE">
        <w:rPr>
          <w:rFonts w:ascii="Arial" w:hAnsi="Arial" w:cs="Arial"/>
          <w:b/>
          <w:sz w:val="24"/>
          <w:szCs w:val="24"/>
        </w:rPr>
        <w:t>TOTALIZANDO</w:t>
      </w:r>
      <w:r w:rsidR="003012E8" w:rsidRPr="005253DE">
        <w:rPr>
          <w:rFonts w:ascii="Arial" w:hAnsi="Arial" w:cs="Arial"/>
          <w:b/>
          <w:sz w:val="24"/>
          <w:szCs w:val="24"/>
        </w:rPr>
        <w:t xml:space="preserve"> 922 </w:t>
      </w:r>
      <w:r w:rsidR="00D63851">
        <w:rPr>
          <w:rFonts w:ascii="Arial" w:hAnsi="Arial" w:cs="Arial"/>
          <w:b/>
          <w:sz w:val="24"/>
          <w:szCs w:val="24"/>
        </w:rPr>
        <w:t xml:space="preserve">(novecentas e vinte e duas) </w:t>
      </w:r>
      <w:r w:rsidR="00B93DFD" w:rsidRPr="005253DE">
        <w:rPr>
          <w:rFonts w:ascii="Arial" w:hAnsi="Arial" w:cs="Arial"/>
          <w:b/>
          <w:sz w:val="24"/>
          <w:szCs w:val="24"/>
        </w:rPr>
        <w:t>BAIXAS</w:t>
      </w:r>
      <w:r w:rsidR="00C74414" w:rsidRPr="005253DE">
        <w:rPr>
          <w:rFonts w:ascii="Arial" w:hAnsi="Arial" w:cs="Arial"/>
          <w:b/>
          <w:sz w:val="24"/>
          <w:szCs w:val="24"/>
        </w:rPr>
        <w:t xml:space="preserve">. </w:t>
      </w:r>
      <w:r w:rsidR="00C7532C" w:rsidRPr="005253DE">
        <w:rPr>
          <w:rFonts w:ascii="Arial" w:hAnsi="Arial" w:cs="Arial"/>
          <w:b/>
          <w:sz w:val="24"/>
          <w:szCs w:val="24"/>
        </w:rPr>
        <w:t>RECOMENDA-SE AINDA QUE O DIRETOR DE SECRETARIA RECLASSIFIQUE OS FEITOS</w:t>
      </w:r>
      <w:r w:rsidR="001079DB" w:rsidRPr="005253DE">
        <w:rPr>
          <w:rFonts w:ascii="Arial" w:hAnsi="Arial" w:cs="Arial"/>
          <w:b/>
          <w:sz w:val="24"/>
          <w:szCs w:val="24"/>
        </w:rPr>
        <w:t xml:space="preserve"> COM CLASSES NÃO CONSIDERADAS PELO CNJ, </w:t>
      </w:r>
      <w:r w:rsidR="00C7532C" w:rsidRPr="005253DE">
        <w:rPr>
          <w:rFonts w:ascii="Arial" w:hAnsi="Arial" w:cs="Arial"/>
          <w:b/>
          <w:sz w:val="24"/>
          <w:szCs w:val="24"/>
        </w:rPr>
        <w:t xml:space="preserve">PARA AS CLASSES DA TABELA PROCESSUAL UNIFICADA DO CNJ, NO SEGUINTE CAMINHO NO LIBRA: </w:t>
      </w:r>
      <w:r w:rsidR="001079DB" w:rsidRPr="005253DE">
        <w:rPr>
          <w:rFonts w:ascii="Arial" w:hAnsi="Arial" w:cs="Arial"/>
          <w:b/>
          <w:sz w:val="24"/>
          <w:szCs w:val="24"/>
        </w:rPr>
        <w:t>“</w:t>
      </w:r>
      <w:r w:rsidR="00C7532C" w:rsidRPr="005253DE">
        <w:rPr>
          <w:rFonts w:ascii="Arial" w:hAnsi="Arial" w:cs="Arial"/>
          <w:b/>
          <w:sz w:val="24"/>
          <w:szCs w:val="24"/>
        </w:rPr>
        <w:t>DISTRIBUIÇÃO – ALTERAÇÃO DE PROCESSO</w:t>
      </w:r>
      <w:r w:rsidR="001079DB" w:rsidRPr="005253DE">
        <w:rPr>
          <w:rFonts w:ascii="Arial" w:hAnsi="Arial" w:cs="Arial"/>
          <w:b/>
          <w:sz w:val="24"/>
          <w:szCs w:val="24"/>
        </w:rPr>
        <w:t>”</w:t>
      </w:r>
      <w:r w:rsidR="00C7532C" w:rsidRPr="005253DE">
        <w:rPr>
          <w:rFonts w:ascii="Arial" w:hAnsi="Arial" w:cs="Arial"/>
          <w:b/>
          <w:sz w:val="24"/>
          <w:szCs w:val="24"/>
        </w:rPr>
        <w:t>. A lista pode ser obtida no caminho: Relatórios – Movimentação – Relatório de Gerenciamento de Vara – selecionar item “Processos sem Classe ou Assunto do CNJ”.</w:t>
      </w:r>
    </w:p>
    <w:p w:rsidR="0074609E" w:rsidRPr="005253DE" w:rsidRDefault="0074609E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Prazo para cumprimento: </w:t>
      </w:r>
      <w:r w:rsidR="00D63851">
        <w:rPr>
          <w:rFonts w:ascii="Arial" w:hAnsi="Arial" w:cs="Arial"/>
          <w:sz w:val="24"/>
          <w:szCs w:val="24"/>
        </w:rPr>
        <w:t>30 (trinta) dias.</w:t>
      </w:r>
      <w:r w:rsidRPr="0074609E">
        <w:rPr>
          <w:rFonts w:ascii="Arial" w:hAnsi="Arial" w:cs="Arial"/>
          <w:sz w:val="24"/>
          <w:szCs w:val="24"/>
        </w:rPr>
        <w:t xml:space="preserve"> </w:t>
      </w:r>
    </w:p>
    <w:p w:rsidR="00C12279" w:rsidRPr="00DC4940" w:rsidRDefault="00C12279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6.2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Existem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processos arquivados com apensos em situação diversa da do principal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 (Processo "pai" e "filho").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4609E">
        <w:rPr>
          <w:rFonts w:ascii="Arial" w:hAnsi="Arial" w:cs="Arial"/>
          <w:sz w:val="24"/>
          <w:szCs w:val="24"/>
        </w:rPr>
        <w:t>sim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74609E">
        <w:rPr>
          <w:rFonts w:ascii="Arial" w:hAnsi="Arial" w:cs="Arial"/>
          <w:sz w:val="24"/>
          <w:szCs w:val="24"/>
        </w:rPr>
        <w:t xml:space="preserve"> e</w:t>
      </w:r>
      <w:r w:rsidR="00701025" w:rsidRPr="00DC4940">
        <w:rPr>
          <w:rFonts w:ascii="Arial" w:hAnsi="Arial" w:cs="Arial"/>
          <w:sz w:val="24"/>
          <w:szCs w:val="24"/>
        </w:rPr>
        <w:t>ventualmente pode ocorrer tal situação junto aos processo</w:t>
      </w:r>
      <w:r w:rsidR="002F5DCE" w:rsidRPr="00DC4940">
        <w:rPr>
          <w:rFonts w:ascii="Arial" w:hAnsi="Arial" w:cs="Arial"/>
          <w:sz w:val="24"/>
          <w:szCs w:val="24"/>
        </w:rPr>
        <w:t>s</w:t>
      </w:r>
      <w:r w:rsidR="00701025" w:rsidRPr="00DC4940">
        <w:rPr>
          <w:rFonts w:ascii="Arial" w:hAnsi="Arial" w:cs="Arial"/>
          <w:sz w:val="24"/>
          <w:szCs w:val="24"/>
        </w:rPr>
        <w:t xml:space="preserve"> criminais.</w:t>
      </w:r>
    </w:p>
    <w:p w:rsidR="00CB6D17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Avaliação da questão pela CJCI:</w:t>
      </w:r>
      <w:r w:rsidR="002C3064" w:rsidRPr="00DC4940">
        <w:rPr>
          <w:rFonts w:ascii="Arial" w:hAnsi="Arial" w:cs="Arial"/>
          <w:b/>
          <w:sz w:val="24"/>
          <w:szCs w:val="24"/>
        </w:rPr>
        <w:t xml:space="preserve"> </w:t>
      </w:r>
      <w:r w:rsidR="00CB6D17" w:rsidRPr="00DC4940">
        <w:rPr>
          <w:rFonts w:ascii="Arial" w:hAnsi="Arial" w:cs="Arial"/>
          <w:sz w:val="24"/>
          <w:szCs w:val="24"/>
        </w:rPr>
        <w:t>conforme relatório extraído do Libra, existem no acervo da unidade 40 (quarenta) processos arquivados com apenso em situação diversa.</w:t>
      </w:r>
    </w:p>
    <w:p w:rsidR="00D63851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1F078A" w:rsidRPr="00DC4940">
        <w:rPr>
          <w:rFonts w:ascii="Arial" w:hAnsi="Arial" w:cs="Arial"/>
          <w:sz w:val="24"/>
          <w:szCs w:val="24"/>
        </w:rPr>
        <w:t xml:space="preserve"> </w:t>
      </w:r>
      <w:r w:rsidR="00CB6D17" w:rsidRPr="00DC4940">
        <w:rPr>
          <w:rFonts w:ascii="Arial" w:hAnsi="Arial" w:cs="Arial"/>
          <w:sz w:val="24"/>
          <w:szCs w:val="24"/>
        </w:rPr>
        <w:t>a Secretaria deve identificar e promover a respectiva baixa</w:t>
      </w:r>
      <w:r w:rsidR="00D63851">
        <w:rPr>
          <w:rFonts w:ascii="Arial" w:hAnsi="Arial" w:cs="Arial"/>
          <w:sz w:val="24"/>
          <w:szCs w:val="24"/>
        </w:rPr>
        <w:t>,</w:t>
      </w:r>
      <w:r w:rsidR="00CB6D17" w:rsidRPr="00DC4940">
        <w:rPr>
          <w:rFonts w:ascii="Arial" w:hAnsi="Arial" w:cs="Arial"/>
          <w:sz w:val="24"/>
          <w:szCs w:val="24"/>
        </w:rPr>
        <w:t xml:space="preserve"> no</w:t>
      </w:r>
      <w:r w:rsidR="00D63851">
        <w:rPr>
          <w:rFonts w:ascii="Arial" w:hAnsi="Arial" w:cs="Arial"/>
          <w:sz w:val="24"/>
          <w:szCs w:val="24"/>
        </w:rPr>
        <w:t xml:space="preserve"> Sistema</w:t>
      </w:r>
      <w:r w:rsidR="00CB6D17" w:rsidRPr="00DC4940">
        <w:rPr>
          <w:rFonts w:ascii="Arial" w:hAnsi="Arial" w:cs="Arial"/>
          <w:sz w:val="24"/>
          <w:szCs w:val="24"/>
        </w:rPr>
        <w:t xml:space="preserve"> Libra</w:t>
      </w:r>
      <w:r w:rsidR="00D63851">
        <w:rPr>
          <w:rFonts w:ascii="Arial" w:hAnsi="Arial" w:cs="Arial"/>
          <w:sz w:val="24"/>
          <w:szCs w:val="24"/>
        </w:rPr>
        <w:t>,</w:t>
      </w:r>
      <w:r w:rsidR="00CB6D17" w:rsidRPr="00DC4940">
        <w:rPr>
          <w:rFonts w:ascii="Arial" w:hAnsi="Arial" w:cs="Arial"/>
          <w:sz w:val="24"/>
          <w:szCs w:val="24"/>
        </w:rPr>
        <w:t xml:space="preserve"> dos processos que já se encontram arquivados, e que podem estar gerando diferença no quantitativo de processos físicos cadastrados no sistema. Além disso, deve identificar, no Libra, quais feitos constituem lixo proc</w:t>
      </w:r>
      <w:r w:rsidR="00D63851">
        <w:rPr>
          <w:rFonts w:ascii="Arial" w:hAnsi="Arial" w:cs="Arial"/>
          <w:sz w:val="24"/>
          <w:szCs w:val="24"/>
        </w:rPr>
        <w:t>essual que precisa ser depurado, como, por exemplo, apensos vinculados a processos já arquivados.</w:t>
      </w:r>
      <w:r w:rsidR="00CB6D17" w:rsidRPr="00DC4940">
        <w:rPr>
          <w:rFonts w:ascii="Arial" w:hAnsi="Arial" w:cs="Arial"/>
          <w:sz w:val="24"/>
          <w:szCs w:val="24"/>
        </w:rPr>
        <w:t xml:space="preserve"> </w:t>
      </w:r>
    </w:p>
    <w:p w:rsidR="00CB6D17" w:rsidRDefault="00CB6D17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74609E">
        <w:rPr>
          <w:rFonts w:ascii="Arial" w:hAnsi="Arial" w:cs="Arial"/>
          <w:b/>
          <w:sz w:val="24"/>
          <w:szCs w:val="24"/>
        </w:rPr>
        <w:t xml:space="preserve"> para cumprimento</w:t>
      </w:r>
      <w:r w:rsidR="00D63851">
        <w:rPr>
          <w:rFonts w:ascii="Arial" w:hAnsi="Arial" w:cs="Arial"/>
          <w:sz w:val="24"/>
          <w:szCs w:val="24"/>
        </w:rPr>
        <w:t>: 30 (trinta) dias.</w:t>
      </w:r>
    </w:p>
    <w:p w:rsidR="007A1246" w:rsidRPr="00DC4940" w:rsidRDefault="00F239AC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AF050" wp14:editId="1D21F5D2">
                <wp:simplePos x="0" y="0"/>
                <wp:positionH relativeFrom="column">
                  <wp:posOffset>1353312</wp:posOffset>
                </wp:positionH>
                <wp:positionV relativeFrom="paragraph">
                  <wp:posOffset>262890</wp:posOffset>
                </wp:positionV>
                <wp:extent cx="2918765" cy="365760"/>
                <wp:effectExtent l="0" t="0" r="15240" b="15240"/>
                <wp:wrapNone/>
                <wp:docPr id="9" name="Qua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7. PUBLICAÇÃO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F050" id="Quadro 9" o:spid="_x0000_s1032" style="position:absolute;margin-left:106.55pt;margin-top:20.7pt;width:229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7. PUBLICAÇÃO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DC4940" w:rsidRDefault="007A1246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1246" w:rsidRPr="00DC4940" w:rsidRDefault="007A1246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7.1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A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resenha para publicação é feita diariamente,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em observância às Resoluções nº 006/2005-GP e 014/2009?</w:t>
      </w:r>
    </w:p>
    <w:p w:rsidR="00AD5B19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8D55EC">
        <w:rPr>
          <w:rFonts w:ascii="Arial" w:hAnsi="Arial" w:cs="Arial"/>
          <w:sz w:val="24"/>
          <w:szCs w:val="24"/>
        </w:rPr>
        <w:t>sim</w:t>
      </w:r>
    </w:p>
    <w:p w:rsidR="00701025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7B5839" w:rsidRPr="00DC4940">
        <w:rPr>
          <w:rFonts w:ascii="Arial" w:hAnsi="Arial" w:cs="Arial"/>
          <w:sz w:val="24"/>
          <w:szCs w:val="24"/>
        </w:rPr>
        <w:t xml:space="preserve"> </w:t>
      </w:r>
      <w:r w:rsidR="008D55EC">
        <w:rPr>
          <w:rFonts w:ascii="Arial" w:hAnsi="Arial" w:cs="Arial"/>
          <w:sz w:val="24"/>
          <w:szCs w:val="24"/>
        </w:rPr>
        <w:t>n</w:t>
      </w:r>
      <w:r w:rsidR="00701025" w:rsidRPr="00DC4940">
        <w:rPr>
          <w:rFonts w:ascii="Arial" w:hAnsi="Arial" w:cs="Arial"/>
          <w:sz w:val="24"/>
          <w:szCs w:val="24"/>
        </w:rPr>
        <w:t>ão houve complementação</w:t>
      </w:r>
    </w:p>
    <w:p w:rsidR="00371112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64238D" w:rsidRPr="00DC4940">
        <w:rPr>
          <w:rFonts w:ascii="Arial" w:hAnsi="Arial" w:cs="Arial"/>
          <w:b/>
          <w:sz w:val="24"/>
          <w:szCs w:val="24"/>
        </w:rPr>
        <w:t xml:space="preserve"> </w:t>
      </w:r>
      <w:r w:rsidR="008D55EC" w:rsidRPr="0074357C">
        <w:rPr>
          <w:rFonts w:ascii="Arial" w:hAnsi="Arial" w:cs="Arial"/>
          <w:sz w:val="24"/>
          <w:szCs w:val="24"/>
        </w:rPr>
        <w:t>e</w:t>
      </w:r>
      <w:r w:rsidR="00B848EB" w:rsidRPr="0074357C">
        <w:rPr>
          <w:rFonts w:ascii="Arial" w:hAnsi="Arial" w:cs="Arial"/>
          <w:sz w:val="24"/>
          <w:szCs w:val="24"/>
        </w:rPr>
        <w:t xml:space="preserve">m </w:t>
      </w:r>
      <w:r w:rsidR="00B848EB" w:rsidRPr="00DC4940">
        <w:rPr>
          <w:rFonts w:ascii="Arial" w:hAnsi="Arial" w:cs="Arial"/>
          <w:sz w:val="24"/>
          <w:szCs w:val="24"/>
        </w:rPr>
        <w:t xml:space="preserve">pesquisa </w:t>
      </w:r>
      <w:r w:rsidR="008D55EC">
        <w:rPr>
          <w:rFonts w:ascii="Arial" w:hAnsi="Arial" w:cs="Arial"/>
          <w:sz w:val="24"/>
          <w:szCs w:val="24"/>
        </w:rPr>
        <w:t xml:space="preserve">realizada </w:t>
      </w:r>
      <w:r w:rsidR="00B848EB" w:rsidRPr="00DC4940">
        <w:rPr>
          <w:rFonts w:ascii="Arial" w:hAnsi="Arial" w:cs="Arial"/>
          <w:sz w:val="24"/>
          <w:szCs w:val="24"/>
        </w:rPr>
        <w:t xml:space="preserve">no </w:t>
      </w:r>
      <w:r w:rsidR="008D55EC" w:rsidRPr="008D55EC">
        <w:rPr>
          <w:rFonts w:ascii="Arial" w:hAnsi="Arial" w:cs="Arial"/>
          <w:i/>
          <w:sz w:val="24"/>
          <w:szCs w:val="24"/>
        </w:rPr>
        <w:t>site</w:t>
      </w:r>
      <w:r w:rsidR="008D55EC">
        <w:rPr>
          <w:rFonts w:ascii="Arial" w:hAnsi="Arial" w:cs="Arial"/>
          <w:sz w:val="24"/>
          <w:szCs w:val="24"/>
        </w:rPr>
        <w:t xml:space="preserve"> do </w:t>
      </w:r>
      <w:r w:rsidR="00B848EB" w:rsidRPr="00DC4940">
        <w:rPr>
          <w:rFonts w:ascii="Arial" w:hAnsi="Arial" w:cs="Arial"/>
          <w:sz w:val="24"/>
          <w:szCs w:val="24"/>
        </w:rPr>
        <w:t>Diário da</w:t>
      </w:r>
      <w:r w:rsidR="005D2BE7" w:rsidRPr="00DC4940">
        <w:rPr>
          <w:rFonts w:ascii="Arial" w:hAnsi="Arial" w:cs="Arial"/>
          <w:sz w:val="24"/>
          <w:szCs w:val="24"/>
        </w:rPr>
        <w:t xml:space="preserve"> Justiça Eletrônico,</w:t>
      </w:r>
      <w:r w:rsidR="00630B5D" w:rsidRPr="00DC4940">
        <w:rPr>
          <w:rFonts w:ascii="Arial" w:hAnsi="Arial" w:cs="Arial"/>
          <w:sz w:val="24"/>
          <w:szCs w:val="24"/>
        </w:rPr>
        <w:t xml:space="preserve"> por amostragem</w:t>
      </w:r>
      <w:r w:rsidR="008D55EC">
        <w:rPr>
          <w:rFonts w:ascii="Arial" w:hAnsi="Arial" w:cs="Arial"/>
          <w:sz w:val="24"/>
          <w:szCs w:val="24"/>
        </w:rPr>
        <w:t>,</w:t>
      </w:r>
      <w:r w:rsidR="00630B5D" w:rsidRPr="00DC4940">
        <w:rPr>
          <w:rFonts w:ascii="Arial" w:hAnsi="Arial" w:cs="Arial"/>
          <w:sz w:val="24"/>
          <w:szCs w:val="24"/>
        </w:rPr>
        <w:t xml:space="preserve"> </w:t>
      </w:r>
      <w:r w:rsidR="00065085" w:rsidRPr="00DC4940">
        <w:rPr>
          <w:rFonts w:ascii="Arial" w:hAnsi="Arial" w:cs="Arial"/>
          <w:sz w:val="24"/>
          <w:szCs w:val="24"/>
        </w:rPr>
        <w:t>nos últimos 90 (noventa) dias</w:t>
      </w:r>
      <w:r w:rsidR="00630B5D" w:rsidRPr="00DC4940">
        <w:rPr>
          <w:rFonts w:ascii="Arial" w:hAnsi="Arial" w:cs="Arial"/>
          <w:sz w:val="24"/>
          <w:szCs w:val="24"/>
        </w:rPr>
        <w:t xml:space="preserve">, verificou-se </w:t>
      </w:r>
      <w:r w:rsidR="0074357C">
        <w:rPr>
          <w:rFonts w:ascii="Arial" w:hAnsi="Arial" w:cs="Arial"/>
          <w:sz w:val="24"/>
          <w:szCs w:val="24"/>
        </w:rPr>
        <w:t xml:space="preserve">a existência de </w:t>
      </w:r>
      <w:r w:rsidR="0084400B" w:rsidRPr="00DC4940">
        <w:rPr>
          <w:rFonts w:ascii="Arial" w:hAnsi="Arial" w:cs="Arial"/>
          <w:sz w:val="24"/>
          <w:szCs w:val="24"/>
        </w:rPr>
        <w:t>p</w:t>
      </w:r>
      <w:r w:rsidR="00A53B05" w:rsidRPr="00DC4940">
        <w:rPr>
          <w:rFonts w:ascii="Arial" w:hAnsi="Arial" w:cs="Arial"/>
          <w:sz w:val="24"/>
          <w:szCs w:val="24"/>
        </w:rPr>
        <w:t>ublicações</w:t>
      </w:r>
      <w:r w:rsidR="0084400B" w:rsidRPr="00DC4940">
        <w:rPr>
          <w:rFonts w:ascii="Arial" w:hAnsi="Arial" w:cs="Arial"/>
          <w:sz w:val="24"/>
          <w:szCs w:val="24"/>
        </w:rPr>
        <w:t xml:space="preserve"> </w:t>
      </w:r>
      <w:r w:rsidR="0084400B" w:rsidRPr="00DC4940">
        <w:rPr>
          <w:rFonts w:ascii="Arial" w:hAnsi="Arial" w:cs="Arial"/>
          <w:b/>
          <w:sz w:val="24"/>
          <w:szCs w:val="24"/>
        </w:rPr>
        <w:t>no mês de junho</w:t>
      </w:r>
      <w:r w:rsidR="0074357C">
        <w:rPr>
          <w:rFonts w:ascii="Arial" w:hAnsi="Arial" w:cs="Arial"/>
          <w:b/>
          <w:sz w:val="24"/>
          <w:szCs w:val="24"/>
        </w:rPr>
        <w:t>,</w:t>
      </w:r>
      <w:r w:rsidR="0084400B" w:rsidRPr="00DC4940">
        <w:rPr>
          <w:rFonts w:ascii="Arial" w:hAnsi="Arial" w:cs="Arial"/>
          <w:b/>
          <w:sz w:val="24"/>
          <w:szCs w:val="24"/>
        </w:rPr>
        <w:t xml:space="preserve"> </w:t>
      </w:r>
      <w:r w:rsidR="0084400B" w:rsidRPr="00DC4940">
        <w:rPr>
          <w:rFonts w:ascii="Arial" w:hAnsi="Arial" w:cs="Arial"/>
          <w:sz w:val="24"/>
          <w:szCs w:val="24"/>
        </w:rPr>
        <w:t>nos dias 12,13,14,</w:t>
      </w:r>
      <w:r w:rsidR="00FB7ECA" w:rsidRPr="00DC4940">
        <w:rPr>
          <w:rFonts w:ascii="Arial" w:hAnsi="Arial" w:cs="Arial"/>
          <w:sz w:val="24"/>
          <w:szCs w:val="24"/>
        </w:rPr>
        <w:t xml:space="preserve">19,21,26,28,29 e 30; </w:t>
      </w:r>
      <w:r w:rsidR="00FB7ECA" w:rsidRPr="00DC4940">
        <w:rPr>
          <w:rFonts w:ascii="Arial" w:hAnsi="Arial" w:cs="Arial"/>
          <w:b/>
          <w:sz w:val="24"/>
          <w:szCs w:val="24"/>
        </w:rPr>
        <w:t>no mês de julho</w:t>
      </w:r>
      <w:r w:rsidR="0074357C">
        <w:rPr>
          <w:rFonts w:ascii="Arial" w:hAnsi="Arial" w:cs="Arial"/>
          <w:b/>
          <w:sz w:val="24"/>
          <w:szCs w:val="24"/>
        </w:rPr>
        <w:t>,</w:t>
      </w:r>
      <w:r w:rsidR="00FB7ECA" w:rsidRPr="00DC4940">
        <w:rPr>
          <w:rFonts w:ascii="Arial" w:hAnsi="Arial" w:cs="Arial"/>
          <w:sz w:val="24"/>
          <w:szCs w:val="24"/>
        </w:rPr>
        <w:t xml:space="preserve"> nos dias 03,05,12,13,14,17,1820,26 e 28; </w:t>
      </w:r>
      <w:r w:rsidR="00FB7ECA" w:rsidRPr="00DC4940">
        <w:rPr>
          <w:rFonts w:ascii="Arial" w:hAnsi="Arial" w:cs="Arial"/>
          <w:b/>
          <w:sz w:val="24"/>
          <w:szCs w:val="24"/>
        </w:rPr>
        <w:t>no mês de agosto</w:t>
      </w:r>
      <w:r w:rsidR="00FB7ECA" w:rsidRPr="00DC4940">
        <w:rPr>
          <w:rFonts w:ascii="Arial" w:hAnsi="Arial" w:cs="Arial"/>
          <w:sz w:val="24"/>
          <w:szCs w:val="24"/>
        </w:rPr>
        <w:t xml:space="preserve"> nos dias 04,08,11,16,21,23,24,25,28,29 e 30 e </w:t>
      </w:r>
      <w:r w:rsidR="00FB7ECA" w:rsidRPr="00DC4940">
        <w:rPr>
          <w:rFonts w:ascii="Arial" w:hAnsi="Arial" w:cs="Arial"/>
          <w:b/>
          <w:sz w:val="24"/>
          <w:szCs w:val="24"/>
        </w:rPr>
        <w:t>no mês de setembro</w:t>
      </w:r>
      <w:r w:rsidR="0074357C">
        <w:rPr>
          <w:rFonts w:ascii="Arial" w:hAnsi="Arial" w:cs="Arial"/>
          <w:b/>
          <w:sz w:val="24"/>
          <w:szCs w:val="24"/>
        </w:rPr>
        <w:t>,</w:t>
      </w:r>
      <w:r w:rsidR="00A312CE" w:rsidRPr="00DC4940">
        <w:rPr>
          <w:rFonts w:ascii="Arial" w:hAnsi="Arial" w:cs="Arial"/>
          <w:sz w:val="24"/>
          <w:szCs w:val="24"/>
        </w:rPr>
        <w:t xml:space="preserve"> nos dia</w:t>
      </w:r>
      <w:r w:rsidR="00FB7ECA" w:rsidRPr="00DC4940">
        <w:rPr>
          <w:rFonts w:ascii="Arial" w:hAnsi="Arial" w:cs="Arial"/>
          <w:sz w:val="24"/>
          <w:szCs w:val="24"/>
        </w:rPr>
        <w:t xml:space="preserve">s 04,05,06 e 09. </w:t>
      </w:r>
      <w:r w:rsidR="00A53B05" w:rsidRPr="00DC4940">
        <w:rPr>
          <w:rFonts w:ascii="Arial" w:hAnsi="Arial" w:cs="Arial"/>
          <w:sz w:val="24"/>
          <w:szCs w:val="24"/>
        </w:rPr>
        <w:t xml:space="preserve"> 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CB7243" w:rsidRPr="00DC4940">
        <w:rPr>
          <w:rFonts w:ascii="Arial" w:hAnsi="Arial" w:cs="Arial"/>
          <w:sz w:val="24"/>
          <w:szCs w:val="24"/>
        </w:rPr>
        <w:t xml:space="preserve"> </w:t>
      </w:r>
      <w:r w:rsidR="008D55EC">
        <w:rPr>
          <w:rFonts w:ascii="Arial" w:hAnsi="Arial" w:cs="Arial"/>
          <w:sz w:val="24"/>
          <w:szCs w:val="24"/>
        </w:rPr>
        <w:t>a</w:t>
      </w:r>
      <w:r w:rsidR="00CB7243" w:rsidRPr="00DC4940">
        <w:rPr>
          <w:rFonts w:ascii="Arial" w:hAnsi="Arial" w:cs="Arial"/>
          <w:sz w:val="24"/>
          <w:szCs w:val="24"/>
        </w:rPr>
        <w:t xml:space="preserve"> </w:t>
      </w:r>
      <w:r w:rsidR="00756189" w:rsidRPr="00DC4940">
        <w:rPr>
          <w:rFonts w:ascii="Arial" w:hAnsi="Arial" w:cs="Arial"/>
          <w:sz w:val="24"/>
          <w:szCs w:val="24"/>
        </w:rPr>
        <w:t>Secretaria</w:t>
      </w:r>
      <w:r w:rsidR="00CB7243" w:rsidRPr="00DC4940">
        <w:rPr>
          <w:rFonts w:ascii="Arial" w:hAnsi="Arial" w:cs="Arial"/>
          <w:sz w:val="24"/>
          <w:szCs w:val="24"/>
        </w:rPr>
        <w:t xml:space="preserve"> deve</w:t>
      </w:r>
      <w:r w:rsidR="00756189" w:rsidRPr="00DC4940">
        <w:rPr>
          <w:rFonts w:ascii="Arial" w:hAnsi="Arial" w:cs="Arial"/>
          <w:sz w:val="24"/>
          <w:szCs w:val="24"/>
        </w:rPr>
        <w:t xml:space="preserve"> buscar </w:t>
      </w:r>
      <w:r w:rsidR="00CB7243" w:rsidRPr="00DC4940">
        <w:rPr>
          <w:rFonts w:ascii="Arial" w:hAnsi="Arial" w:cs="Arial"/>
          <w:sz w:val="24"/>
          <w:szCs w:val="24"/>
        </w:rPr>
        <w:t>proceder a publica</w:t>
      </w:r>
      <w:r w:rsidR="00A458B8" w:rsidRPr="00DC4940">
        <w:rPr>
          <w:rFonts w:ascii="Arial" w:hAnsi="Arial" w:cs="Arial"/>
          <w:sz w:val="24"/>
          <w:szCs w:val="24"/>
        </w:rPr>
        <w:t>ção da</w:t>
      </w:r>
      <w:r w:rsidR="00756189" w:rsidRPr="00DC4940">
        <w:rPr>
          <w:rFonts w:ascii="Arial" w:hAnsi="Arial" w:cs="Arial"/>
          <w:sz w:val="24"/>
          <w:szCs w:val="24"/>
        </w:rPr>
        <w:t xml:space="preserve"> resenha diariamente</w:t>
      </w:r>
      <w:r w:rsidR="00A458B8" w:rsidRPr="00DC4940">
        <w:rPr>
          <w:rFonts w:ascii="Arial" w:hAnsi="Arial" w:cs="Arial"/>
          <w:sz w:val="24"/>
          <w:szCs w:val="24"/>
        </w:rPr>
        <w:t>, ou sempre que sejam praticados atos judiciais ou diligências em processos</w:t>
      </w:r>
      <w:r w:rsidR="00756189" w:rsidRPr="00DC4940">
        <w:rPr>
          <w:rFonts w:ascii="Arial" w:hAnsi="Arial" w:cs="Arial"/>
          <w:sz w:val="24"/>
          <w:szCs w:val="24"/>
        </w:rPr>
        <w:t xml:space="preserve">, </w:t>
      </w:r>
      <w:r w:rsidR="00CB7243" w:rsidRPr="00DC4940">
        <w:rPr>
          <w:rFonts w:ascii="Arial" w:hAnsi="Arial" w:cs="Arial"/>
          <w:sz w:val="24"/>
          <w:szCs w:val="24"/>
        </w:rPr>
        <w:t xml:space="preserve">conforme </w:t>
      </w:r>
      <w:r w:rsidR="00534E43" w:rsidRPr="00DC4940">
        <w:rPr>
          <w:rFonts w:ascii="Arial" w:hAnsi="Arial" w:cs="Arial"/>
          <w:sz w:val="24"/>
          <w:szCs w:val="24"/>
        </w:rPr>
        <w:t>estabelecido no</w:t>
      </w:r>
      <w:r w:rsidR="00CB7243" w:rsidRPr="00DC4940">
        <w:rPr>
          <w:rFonts w:ascii="Arial" w:hAnsi="Arial" w:cs="Arial"/>
          <w:sz w:val="24"/>
          <w:szCs w:val="24"/>
        </w:rPr>
        <w:t xml:space="preserve"> </w:t>
      </w:r>
      <w:r w:rsidR="00534E43" w:rsidRPr="00DC4940">
        <w:rPr>
          <w:rFonts w:ascii="Arial" w:hAnsi="Arial" w:cs="Arial"/>
          <w:sz w:val="24"/>
          <w:szCs w:val="24"/>
        </w:rPr>
        <w:t>Manual de R</w:t>
      </w:r>
      <w:r w:rsidR="000F2F8E" w:rsidRPr="00DC4940">
        <w:rPr>
          <w:rFonts w:ascii="Arial" w:hAnsi="Arial" w:cs="Arial"/>
          <w:sz w:val="24"/>
          <w:szCs w:val="24"/>
        </w:rPr>
        <w:t>otinas do TJE/P</w:t>
      </w:r>
      <w:r w:rsidR="002005C8" w:rsidRPr="00DC4940">
        <w:rPr>
          <w:rFonts w:ascii="Arial" w:hAnsi="Arial" w:cs="Arial"/>
          <w:sz w:val="24"/>
          <w:szCs w:val="24"/>
        </w:rPr>
        <w:t>A</w:t>
      </w:r>
      <w:r w:rsidR="007474FE" w:rsidRPr="00DC4940">
        <w:rPr>
          <w:rFonts w:ascii="Arial" w:hAnsi="Arial" w:cs="Arial"/>
          <w:sz w:val="24"/>
          <w:szCs w:val="24"/>
        </w:rPr>
        <w:t xml:space="preserve"> e nas Resoluções </w:t>
      </w:r>
      <w:r w:rsidR="0074357C">
        <w:rPr>
          <w:rFonts w:ascii="Arial" w:hAnsi="Arial" w:cs="Arial"/>
          <w:sz w:val="24"/>
          <w:szCs w:val="24"/>
        </w:rPr>
        <w:t xml:space="preserve">nº </w:t>
      </w:r>
      <w:r w:rsidR="007474FE" w:rsidRPr="00DC4940">
        <w:rPr>
          <w:rFonts w:ascii="Arial" w:hAnsi="Arial" w:cs="Arial"/>
          <w:sz w:val="24"/>
          <w:szCs w:val="24"/>
        </w:rPr>
        <w:t xml:space="preserve">006/2005 e </w:t>
      </w:r>
      <w:r w:rsidR="0074357C">
        <w:rPr>
          <w:rFonts w:ascii="Arial" w:hAnsi="Arial" w:cs="Arial"/>
          <w:sz w:val="24"/>
          <w:szCs w:val="24"/>
        </w:rPr>
        <w:t xml:space="preserve">nº </w:t>
      </w:r>
      <w:r w:rsidR="007474FE" w:rsidRPr="00DC4940">
        <w:rPr>
          <w:rFonts w:ascii="Arial" w:hAnsi="Arial" w:cs="Arial"/>
          <w:sz w:val="24"/>
          <w:szCs w:val="24"/>
        </w:rPr>
        <w:t>014/2009 do TJ/P</w:t>
      </w:r>
      <w:r w:rsidR="00AA692B" w:rsidRPr="00DC4940">
        <w:rPr>
          <w:rFonts w:ascii="Arial" w:hAnsi="Arial" w:cs="Arial"/>
          <w:sz w:val="24"/>
          <w:szCs w:val="24"/>
        </w:rPr>
        <w:t>A</w:t>
      </w:r>
      <w:r w:rsidR="000F2F8E" w:rsidRPr="00DC4940">
        <w:rPr>
          <w:rFonts w:ascii="Arial" w:hAnsi="Arial" w:cs="Arial"/>
          <w:sz w:val="24"/>
          <w:szCs w:val="24"/>
        </w:rPr>
        <w:t>.</w:t>
      </w:r>
      <w:r w:rsidR="00CB7243" w:rsidRPr="00DC4940">
        <w:rPr>
          <w:rFonts w:ascii="Arial" w:hAnsi="Arial" w:cs="Arial"/>
          <w:sz w:val="24"/>
          <w:szCs w:val="24"/>
        </w:rPr>
        <w:t xml:space="preserve"> </w:t>
      </w:r>
    </w:p>
    <w:p w:rsidR="00FB7ECA" w:rsidRDefault="00FB7ECA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8D55EC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F1289A">
        <w:rPr>
          <w:rFonts w:ascii="Arial" w:hAnsi="Arial" w:cs="Arial"/>
          <w:sz w:val="24"/>
          <w:szCs w:val="24"/>
        </w:rPr>
        <w:t>imediato.</w:t>
      </w:r>
    </w:p>
    <w:p w:rsidR="00181751" w:rsidRDefault="0018175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751" w:rsidRDefault="0018175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751" w:rsidRDefault="0018175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751" w:rsidRPr="00DC4940" w:rsidRDefault="0018175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9AC" w:rsidRPr="00DC4940" w:rsidRDefault="00F239AC" w:rsidP="005623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02E7A" wp14:editId="49E3A25C">
                <wp:simplePos x="0" y="0"/>
                <wp:positionH relativeFrom="column">
                  <wp:posOffset>1558137</wp:posOffset>
                </wp:positionH>
                <wp:positionV relativeFrom="paragraph">
                  <wp:posOffset>116409</wp:posOffset>
                </wp:positionV>
                <wp:extent cx="2918765" cy="365760"/>
                <wp:effectExtent l="0" t="0" r="15240" b="15240"/>
                <wp:wrapNone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8. GABINETE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2E7A" id="Quadro 13" o:spid="_x0000_s1033" style="position:absolute;left:0;text-align:left;margin-left:122.7pt;margin-top:9.15pt;width:229.8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8. GABINETE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330" w:rsidRPr="00DC4940" w:rsidRDefault="00586330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63F0" w:rsidRPr="00DC4940" w:rsidRDefault="002763F0" w:rsidP="0056231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Existem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processos pendentes de recebimento na Tramitação Externa,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 ambiente do sistema LIBRA?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1B7FF4">
        <w:rPr>
          <w:rFonts w:ascii="Arial" w:hAnsi="Arial" w:cs="Arial"/>
          <w:sz w:val="24"/>
          <w:szCs w:val="24"/>
        </w:rPr>
        <w:t>sim</w:t>
      </w:r>
    </w:p>
    <w:p w:rsidR="00A55AC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1B7FF4">
        <w:rPr>
          <w:rFonts w:ascii="Arial" w:hAnsi="Arial" w:cs="Arial"/>
          <w:sz w:val="24"/>
          <w:szCs w:val="24"/>
        </w:rPr>
        <w:t xml:space="preserve"> n</w:t>
      </w:r>
      <w:r w:rsidR="00A55AC8" w:rsidRPr="00DC4940">
        <w:rPr>
          <w:rFonts w:ascii="Arial" w:hAnsi="Arial" w:cs="Arial"/>
          <w:sz w:val="24"/>
          <w:szCs w:val="24"/>
        </w:rPr>
        <w:t>ão houve complementação</w:t>
      </w:r>
    </w:p>
    <w:p w:rsidR="00291BAC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3B4494" w:rsidRPr="00DC4940">
        <w:rPr>
          <w:rFonts w:ascii="Arial" w:hAnsi="Arial" w:cs="Arial"/>
          <w:b/>
          <w:sz w:val="24"/>
          <w:szCs w:val="24"/>
        </w:rPr>
        <w:t xml:space="preserve"> </w:t>
      </w:r>
      <w:r w:rsidR="007D60C2" w:rsidRPr="00DC4940">
        <w:rPr>
          <w:rFonts w:ascii="Arial" w:hAnsi="Arial" w:cs="Arial"/>
          <w:sz w:val="24"/>
          <w:szCs w:val="24"/>
        </w:rPr>
        <w:t>nos processos consultados</w:t>
      </w:r>
      <w:r w:rsidR="00E46C2D">
        <w:rPr>
          <w:rFonts w:ascii="Arial" w:hAnsi="Arial" w:cs="Arial"/>
          <w:sz w:val="24"/>
          <w:szCs w:val="24"/>
        </w:rPr>
        <w:t>,</w:t>
      </w:r>
      <w:r w:rsidR="007D60C2" w:rsidRPr="00DC4940">
        <w:rPr>
          <w:rFonts w:ascii="Arial" w:hAnsi="Arial" w:cs="Arial"/>
          <w:sz w:val="24"/>
          <w:szCs w:val="24"/>
        </w:rPr>
        <w:t xml:space="preserve"> por amostragem, verificou-se que </w:t>
      </w:r>
      <w:r w:rsidR="001B7FF4">
        <w:rPr>
          <w:rFonts w:ascii="Arial" w:hAnsi="Arial" w:cs="Arial"/>
          <w:sz w:val="24"/>
          <w:szCs w:val="24"/>
        </w:rPr>
        <w:t xml:space="preserve">a quase totalidade </w:t>
      </w:r>
      <w:r w:rsidR="00E56690" w:rsidRPr="00DC4940">
        <w:rPr>
          <w:rFonts w:ascii="Arial" w:hAnsi="Arial" w:cs="Arial"/>
          <w:sz w:val="24"/>
          <w:szCs w:val="24"/>
        </w:rPr>
        <w:t>d</w:t>
      </w:r>
      <w:r w:rsidR="007D60C2" w:rsidRPr="00DC4940">
        <w:rPr>
          <w:rFonts w:ascii="Arial" w:hAnsi="Arial" w:cs="Arial"/>
          <w:sz w:val="24"/>
          <w:szCs w:val="24"/>
        </w:rPr>
        <w:t xml:space="preserve">os processos tramitados ao gabinete </w:t>
      </w:r>
      <w:r w:rsidR="001B7FF4">
        <w:rPr>
          <w:rFonts w:ascii="Arial" w:hAnsi="Arial" w:cs="Arial"/>
          <w:sz w:val="24"/>
          <w:szCs w:val="24"/>
        </w:rPr>
        <w:t xml:space="preserve">foram </w:t>
      </w:r>
      <w:r w:rsidR="007A6DE7" w:rsidRPr="00DC4940">
        <w:rPr>
          <w:rFonts w:ascii="Arial" w:hAnsi="Arial" w:cs="Arial"/>
          <w:sz w:val="24"/>
          <w:szCs w:val="24"/>
        </w:rPr>
        <w:t>recebidos em data bem posterior à tramitação realizada pela Secretaria, ou então</w:t>
      </w:r>
      <w:r w:rsidR="007A6536" w:rsidRPr="00DC4940">
        <w:rPr>
          <w:rFonts w:ascii="Arial" w:hAnsi="Arial" w:cs="Arial"/>
          <w:sz w:val="24"/>
          <w:szCs w:val="24"/>
        </w:rPr>
        <w:t>,</w:t>
      </w:r>
      <w:r w:rsidR="007A6DE7" w:rsidRPr="00DC4940">
        <w:rPr>
          <w:rFonts w:ascii="Arial" w:hAnsi="Arial" w:cs="Arial"/>
          <w:sz w:val="24"/>
          <w:szCs w:val="24"/>
        </w:rPr>
        <w:t xml:space="preserve"> </w:t>
      </w:r>
      <w:r w:rsidR="00E56690" w:rsidRPr="00DC4940">
        <w:rPr>
          <w:rFonts w:ascii="Arial" w:hAnsi="Arial" w:cs="Arial"/>
          <w:sz w:val="24"/>
          <w:szCs w:val="24"/>
        </w:rPr>
        <w:t xml:space="preserve">não </w:t>
      </w:r>
      <w:r w:rsidR="001B7FF4">
        <w:rPr>
          <w:rFonts w:ascii="Arial" w:hAnsi="Arial" w:cs="Arial"/>
          <w:sz w:val="24"/>
          <w:szCs w:val="24"/>
        </w:rPr>
        <w:t>foram</w:t>
      </w:r>
      <w:r w:rsidR="00E56690" w:rsidRPr="00DC4940">
        <w:rPr>
          <w:rFonts w:ascii="Arial" w:hAnsi="Arial" w:cs="Arial"/>
          <w:sz w:val="24"/>
          <w:szCs w:val="24"/>
        </w:rPr>
        <w:t xml:space="preserve"> recebidos quando da tramitação pela Secretaria, ocorrendo o chamado “recebimento automático pelo sistema”, após o cadastramento de despacho ou decisão por servidor do Gabinete, a exemplo do constatado nos processos abaixo</w:t>
      </w:r>
      <w:r w:rsidR="00E46C2D">
        <w:rPr>
          <w:rFonts w:ascii="Arial" w:hAnsi="Arial" w:cs="Arial"/>
          <w:sz w:val="24"/>
          <w:szCs w:val="24"/>
        </w:rPr>
        <w:t xml:space="preserve"> discriminados</w:t>
      </w:r>
      <w:r w:rsidR="007A6DE7" w:rsidRPr="00DC4940">
        <w:rPr>
          <w:rFonts w:ascii="Arial" w:hAnsi="Arial" w:cs="Arial"/>
          <w:sz w:val="24"/>
          <w:szCs w:val="24"/>
        </w:rPr>
        <w:t xml:space="preserve">: </w:t>
      </w:r>
      <w:r w:rsidR="00E56690" w:rsidRPr="00DC4940">
        <w:rPr>
          <w:rFonts w:ascii="Arial" w:hAnsi="Arial" w:cs="Arial"/>
          <w:sz w:val="24"/>
          <w:szCs w:val="24"/>
        </w:rPr>
        <w:t xml:space="preserve"> </w:t>
      </w:r>
      <w:r w:rsidR="007D60C2" w:rsidRPr="00DC4940">
        <w:rPr>
          <w:rFonts w:ascii="Arial" w:hAnsi="Arial" w:cs="Arial"/>
          <w:sz w:val="24"/>
          <w:szCs w:val="24"/>
        </w:rPr>
        <w:t xml:space="preserve"> </w:t>
      </w:r>
    </w:p>
    <w:p w:rsidR="007A6DE7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1BAC" w:rsidRPr="00DC4940">
        <w:rPr>
          <w:rFonts w:ascii="Arial" w:hAnsi="Arial" w:cs="Arial"/>
          <w:sz w:val="24"/>
          <w:szCs w:val="24"/>
        </w:rPr>
        <w:t xml:space="preserve">00070273020168140027 – tramitado ao gabinete em 08/11/2016 e recebido </w:t>
      </w:r>
      <w:r w:rsidR="00633F33" w:rsidRPr="00DC4940">
        <w:rPr>
          <w:rFonts w:ascii="Arial" w:hAnsi="Arial" w:cs="Arial"/>
          <w:sz w:val="24"/>
          <w:szCs w:val="24"/>
        </w:rPr>
        <w:t xml:space="preserve">no </w:t>
      </w:r>
      <w:r w:rsidR="00291BAC" w:rsidRPr="00DC4940">
        <w:rPr>
          <w:rFonts w:ascii="Arial" w:hAnsi="Arial" w:cs="Arial"/>
          <w:sz w:val="24"/>
          <w:szCs w:val="24"/>
        </w:rPr>
        <w:t xml:space="preserve">sistema </w:t>
      </w:r>
      <w:r w:rsidR="00633F33" w:rsidRPr="00DC4940">
        <w:rPr>
          <w:rFonts w:ascii="Arial" w:hAnsi="Arial" w:cs="Arial"/>
          <w:sz w:val="24"/>
          <w:szCs w:val="24"/>
        </w:rPr>
        <w:t xml:space="preserve">Libra </w:t>
      </w:r>
      <w:r w:rsidR="00291BAC" w:rsidRPr="00DC4940">
        <w:rPr>
          <w:rFonts w:ascii="Arial" w:hAnsi="Arial" w:cs="Arial"/>
          <w:sz w:val="24"/>
          <w:szCs w:val="24"/>
        </w:rPr>
        <w:t xml:space="preserve">apenas em 05/12/2016. </w:t>
      </w:r>
    </w:p>
    <w:p w:rsidR="00EB767B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767B" w:rsidRPr="00DC4940">
        <w:rPr>
          <w:rFonts w:ascii="Arial" w:hAnsi="Arial" w:cs="Arial"/>
          <w:sz w:val="24"/>
          <w:szCs w:val="24"/>
        </w:rPr>
        <w:t xml:space="preserve">0000073-29.2004.8.14.0027 – tramitado da secretaria para o gabinete em 25/05/2016 e </w:t>
      </w:r>
      <w:r w:rsidR="00633F33" w:rsidRPr="00DC4940">
        <w:rPr>
          <w:rFonts w:ascii="Arial" w:hAnsi="Arial" w:cs="Arial"/>
          <w:sz w:val="24"/>
          <w:szCs w:val="24"/>
        </w:rPr>
        <w:t>recebido no sistema Libra</w:t>
      </w:r>
      <w:r w:rsidR="00EB767B" w:rsidRPr="00DC4940">
        <w:rPr>
          <w:rFonts w:ascii="Arial" w:hAnsi="Arial" w:cs="Arial"/>
          <w:sz w:val="24"/>
          <w:szCs w:val="24"/>
        </w:rPr>
        <w:t xml:space="preserve"> apenas em 31/03/2017. </w:t>
      </w:r>
    </w:p>
    <w:p w:rsidR="00A23116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23116" w:rsidRPr="00DC4940">
        <w:rPr>
          <w:rFonts w:ascii="Arial" w:hAnsi="Arial" w:cs="Arial"/>
          <w:sz w:val="24"/>
          <w:szCs w:val="24"/>
        </w:rPr>
        <w:t xml:space="preserve">00000201120098140027 – tramitado ao gabinete em 07/07/2016 e recebido </w:t>
      </w:r>
      <w:r w:rsidR="00633F33" w:rsidRPr="00DC4940">
        <w:rPr>
          <w:rFonts w:ascii="Arial" w:hAnsi="Arial" w:cs="Arial"/>
          <w:sz w:val="24"/>
          <w:szCs w:val="24"/>
        </w:rPr>
        <w:t xml:space="preserve">no sistema Libra </w:t>
      </w:r>
      <w:r w:rsidR="00A23116" w:rsidRPr="00DC4940">
        <w:rPr>
          <w:rFonts w:ascii="Arial" w:hAnsi="Arial" w:cs="Arial"/>
          <w:sz w:val="24"/>
          <w:szCs w:val="24"/>
        </w:rPr>
        <w:t xml:space="preserve">apenas em 03/05/2017. </w:t>
      </w:r>
    </w:p>
    <w:p w:rsidR="00B70506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0506" w:rsidRPr="00DC4940">
        <w:rPr>
          <w:rFonts w:ascii="Arial" w:hAnsi="Arial" w:cs="Arial"/>
          <w:sz w:val="24"/>
          <w:szCs w:val="24"/>
        </w:rPr>
        <w:t xml:space="preserve">00000416020168140027 (apuração de ato infracional) – tramitado ao gabinete em 24/05/2016 e recebido </w:t>
      </w:r>
      <w:r w:rsidR="00633F33" w:rsidRPr="00DC4940">
        <w:rPr>
          <w:rFonts w:ascii="Arial" w:hAnsi="Arial" w:cs="Arial"/>
          <w:sz w:val="24"/>
          <w:szCs w:val="24"/>
        </w:rPr>
        <w:t xml:space="preserve">no sistema Libra </w:t>
      </w:r>
      <w:r w:rsidR="00B70506" w:rsidRPr="00DC4940">
        <w:rPr>
          <w:rFonts w:ascii="Arial" w:hAnsi="Arial" w:cs="Arial"/>
          <w:sz w:val="24"/>
          <w:szCs w:val="24"/>
        </w:rPr>
        <w:t xml:space="preserve">apenas em 14/07/2017. </w:t>
      </w:r>
    </w:p>
    <w:p w:rsidR="00633F33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 w:rsidR="00633F33" w:rsidRPr="00DC4940">
        <w:rPr>
          <w:rFonts w:ascii="Arial" w:hAnsi="Arial" w:cs="Arial"/>
          <w:sz w:val="24"/>
          <w:szCs w:val="24"/>
        </w:rPr>
        <w:t xml:space="preserve"> 00007214520168140027 (apuração de ato infracional) – tramitado ao gabinete em 23/11/2016 e recebido no sistema Libra em 14/07/2017. </w:t>
      </w:r>
    </w:p>
    <w:p w:rsidR="00C24643" w:rsidRPr="00DC4940" w:rsidRDefault="00E46C2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24643" w:rsidRPr="00DC4940">
        <w:rPr>
          <w:rFonts w:ascii="Arial" w:hAnsi="Arial" w:cs="Arial"/>
          <w:sz w:val="24"/>
          <w:szCs w:val="24"/>
        </w:rPr>
        <w:t>00003415520098140027 (roubo) – tramitado ao gabinete em 05/11/2015, recebido no sistema Libra em 27/06/2016.</w:t>
      </w:r>
    </w:p>
    <w:p w:rsidR="00014ADE" w:rsidRPr="00DC4940" w:rsidRDefault="007A1246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28696D" w:rsidRPr="00DC4940">
        <w:rPr>
          <w:rFonts w:ascii="Arial" w:hAnsi="Arial" w:cs="Arial"/>
          <w:sz w:val="24"/>
          <w:szCs w:val="24"/>
        </w:rPr>
        <w:t xml:space="preserve"> </w:t>
      </w:r>
      <w:r w:rsidR="001B7FF4">
        <w:rPr>
          <w:rFonts w:ascii="Arial" w:hAnsi="Arial" w:cs="Arial"/>
          <w:sz w:val="24"/>
          <w:szCs w:val="24"/>
        </w:rPr>
        <w:t>os servidores do</w:t>
      </w:r>
      <w:r w:rsidR="00014ADE" w:rsidRPr="00DC4940">
        <w:rPr>
          <w:rFonts w:ascii="Arial" w:hAnsi="Arial" w:cs="Arial"/>
          <w:sz w:val="24"/>
          <w:szCs w:val="24"/>
        </w:rPr>
        <w:t xml:space="preserve"> Gabinete deve</w:t>
      </w:r>
      <w:r w:rsidR="001B7FF4">
        <w:rPr>
          <w:rFonts w:ascii="Arial" w:hAnsi="Arial" w:cs="Arial"/>
          <w:sz w:val="24"/>
          <w:szCs w:val="24"/>
        </w:rPr>
        <w:t>m</w:t>
      </w:r>
      <w:r w:rsidR="00014ADE" w:rsidRPr="00DC4940">
        <w:rPr>
          <w:rFonts w:ascii="Arial" w:hAnsi="Arial" w:cs="Arial"/>
          <w:sz w:val="24"/>
          <w:szCs w:val="24"/>
        </w:rPr>
        <w:t xml:space="preserve"> receber os autos</w:t>
      </w:r>
      <w:r w:rsidR="00E46C2D">
        <w:rPr>
          <w:rFonts w:ascii="Arial" w:hAnsi="Arial" w:cs="Arial"/>
          <w:sz w:val="24"/>
          <w:szCs w:val="24"/>
        </w:rPr>
        <w:t>,</w:t>
      </w:r>
      <w:r w:rsidR="00014ADE" w:rsidRPr="00DC4940">
        <w:rPr>
          <w:rFonts w:ascii="Arial" w:hAnsi="Arial" w:cs="Arial"/>
          <w:sz w:val="24"/>
          <w:szCs w:val="24"/>
        </w:rPr>
        <w:t xml:space="preserve"> no sistema Libra</w:t>
      </w:r>
      <w:r w:rsidR="00E46C2D">
        <w:rPr>
          <w:rFonts w:ascii="Arial" w:hAnsi="Arial" w:cs="Arial"/>
          <w:sz w:val="24"/>
          <w:szCs w:val="24"/>
        </w:rPr>
        <w:t>,</w:t>
      </w:r>
      <w:r w:rsidR="00014ADE" w:rsidRPr="00DC4940">
        <w:rPr>
          <w:rFonts w:ascii="Arial" w:hAnsi="Arial" w:cs="Arial"/>
          <w:sz w:val="24"/>
          <w:szCs w:val="24"/>
        </w:rPr>
        <w:t xml:space="preserve"> tão logo sejam fisicamente recebidos da Secretaria, utilizando-se da ferramenta de tramitação interna no Sistema</w:t>
      </w:r>
      <w:r w:rsidR="00E46C2D">
        <w:rPr>
          <w:rFonts w:ascii="Arial" w:hAnsi="Arial" w:cs="Arial"/>
          <w:sz w:val="24"/>
          <w:szCs w:val="24"/>
        </w:rPr>
        <w:t>,</w:t>
      </w:r>
      <w:r w:rsidR="00014ADE" w:rsidRPr="00DC4940">
        <w:rPr>
          <w:rFonts w:ascii="Arial" w:hAnsi="Arial" w:cs="Arial"/>
          <w:sz w:val="24"/>
          <w:szCs w:val="24"/>
        </w:rPr>
        <w:t xml:space="preserve"> em todos os processos, para facilitar a localização dos feitos em Gabinete. </w:t>
      </w:r>
    </w:p>
    <w:p w:rsidR="00EC5FCD" w:rsidRPr="00DC4940" w:rsidRDefault="00EC5FC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Prazo</w:t>
      </w:r>
      <w:r w:rsidR="00AE206C" w:rsidRPr="00DC4940">
        <w:rPr>
          <w:rFonts w:ascii="Arial" w:hAnsi="Arial" w:cs="Arial"/>
          <w:b/>
          <w:sz w:val="24"/>
          <w:szCs w:val="24"/>
        </w:rPr>
        <w:t xml:space="preserve"> para cumprimento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14ADE" w:rsidRPr="00DC4940">
        <w:rPr>
          <w:rFonts w:ascii="Arial" w:hAnsi="Arial" w:cs="Arial"/>
          <w:sz w:val="24"/>
          <w:szCs w:val="24"/>
        </w:rPr>
        <w:t xml:space="preserve">imediato. </w:t>
      </w:r>
    </w:p>
    <w:p w:rsidR="00EC5FCD" w:rsidRPr="00DC4940" w:rsidRDefault="00EC5FCD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8.2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cadastramento dos despachos, decisões e sentenças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é efetuado no sistema pelo Gabinete?</w:t>
      </w:r>
    </w:p>
    <w:p w:rsidR="00AD5B19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586A17">
        <w:rPr>
          <w:rFonts w:ascii="Arial" w:hAnsi="Arial" w:cs="Arial"/>
          <w:sz w:val="24"/>
          <w:szCs w:val="24"/>
        </w:rPr>
        <w:t>sim</w:t>
      </w:r>
    </w:p>
    <w:p w:rsidR="00A55AC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586A17">
        <w:rPr>
          <w:rFonts w:ascii="Arial" w:hAnsi="Arial" w:cs="Arial"/>
          <w:sz w:val="24"/>
          <w:szCs w:val="24"/>
        </w:rPr>
        <w:t>n</w:t>
      </w:r>
      <w:r w:rsidR="00A55AC8" w:rsidRPr="00DC4940">
        <w:rPr>
          <w:rFonts w:ascii="Arial" w:hAnsi="Arial" w:cs="Arial"/>
          <w:sz w:val="24"/>
          <w:szCs w:val="24"/>
        </w:rPr>
        <w:t>ão houve complementação</w:t>
      </w:r>
    </w:p>
    <w:p w:rsidR="00610A41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C055C5" w:rsidRPr="00DC4940">
        <w:rPr>
          <w:rFonts w:ascii="Arial" w:hAnsi="Arial" w:cs="Arial"/>
          <w:b/>
          <w:sz w:val="24"/>
          <w:szCs w:val="24"/>
        </w:rPr>
        <w:t xml:space="preserve"> </w:t>
      </w:r>
      <w:r w:rsidR="00EC5FCD" w:rsidRPr="00DC4940">
        <w:rPr>
          <w:rFonts w:ascii="Arial" w:hAnsi="Arial" w:cs="Arial"/>
          <w:sz w:val="24"/>
          <w:szCs w:val="24"/>
        </w:rPr>
        <w:t>nos processos consultados</w:t>
      </w:r>
      <w:r w:rsidR="00F6619B">
        <w:rPr>
          <w:rFonts w:ascii="Arial" w:hAnsi="Arial" w:cs="Arial"/>
          <w:sz w:val="24"/>
          <w:szCs w:val="24"/>
        </w:rPr>
        <w:t>,</w:t>
      </w:r>
      <w:r w:rsidR="00EC5FCD" w:rsidRPr="00DC4940">
        <w:rPr>
          <w:rFonts w:ascii="Arial" w:hAnsi="Arial" w:cs="Arial"/>
          <w:sz w:val="24"/>
          <w:szCs w:val="24"/>
        </w:rPr>
        <w:t xml:space="preserve"> por amostragem, verificou-se que é efetuado o cadastro dos despachos, das decis</w:t>
      </w:r>
      <w:r w:rsidR="00B968B2" w:rsidRPr="00DC4940">
        <w:rPr>
          <w:rFonts w:ascii="Arial" w:hAnsi="Arial" w:cs="Arial"/>
          <w:sz w:val="24"/>
          <w:szCs w:val="24"/>
        </w:rPr>
        <w:t>ões</w:t>
      </w:r>
      <w:r w:rsidR="00EC5FCD" w:rsidRPr="00DC4940">
        <w:rPr>
          <w:rFonts w:ascii="Arial" w:hAnsi="Arial" w:cs="Arial"/>
          <w:sz w:val="24"/>
          <w:szCs w:val="24"/>
        </w:rPr>
        <w:t xml:space="preserve"> e das sentenças pelo sistema do gabinete. 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586A17">
        <w:rPr>
          <w:rFonts w:ascii="Arial" w:hAnsi="Arial" w:cs="Arial"/>
          <w:sz w:val="24"/>
          <w:szCs w:val="24"/>
        </w:rPr>
        <w:t xml:space="preserve"> a</w:t>
      </w:r>
      <w:r w:rsidR="006C1DC2" w:rsidRPr="00DC4940">
        <w:rPr>
          <w:rFonts w:ascii="Arial" w:hAnsi="Arial" w:cs="Arial"/>
          <w:sz w:val="24"/>
          <w:szCs w:val="24"/>
        </w:rPr>
        <w:t xml:space="preserve"> Secretaria e o Gabinete devem </w:t>
      </w:r>
      <w:r w:rsidR="00C003C9" w:rsidRPr="00DC4940">
        <w:rPr>
          <w:rFonts w:ascii="Arial" w:hAnsi="Arial" w:cs="Arial"/>
          <w:sz w:val="24"/>
          <w:szCs w:val="24"/>
        </w:rPr>
        <w:t xml:space="preserve">permanecer </w:t>
      </w:r>
      <w:r w:rsidR="006C1DC2" w:rsidRPr="00DC4940">
        <w:rPr>
          <w:rFonts w:ascii="Arial" w:hAnsi="Arial" w:cs="Arial"/>
          <w:sz w:val="24"/>
          <w:szCs w:val="24"/>
        </w:rPr>
        <w:t>efetua</w:t>
      </w:r>
      <w:r w:rsidR="00C003C9" w:rsidRPr="00DC4940">
        <w:rPr>
          <w:rFonts w:ascii="Arial" w:hAnsi="Arial" w:cs="Arial"/>
          <w:sz w:val="24"/>
          <w:szCs w:val="24"/>
        </w:rPr>
        <w:t>ndo</w:t>
      </w:r>
      <w:r w:rsidR="006C1DC2" w:rsidRPr="00DC4940">
        <w:rPr>
          <w:rFonts w:ascii="Arial" w:hAnsi="Arial" w:cs="Arial"/>
          <w:sz w:val="24"/>
          <w:szCs w:val="24"/>
        </w:rPr>
        <w:t xml:space="preserve"> </w:t>
      </w:r>
      <w:r w:rsidR="004E6F09" w:rsidRPr="00DC4940">
        <w:rPr>
          <w:rFonts w:ascii="Arial" w:hAnsi="Arial" w:cs="Arial"/>
          <w:sz w:val="24"/>
          <w:szCs w:val="24"/>
        </w:rPr>
        <w:t xml:space="preserve">o devido cadastramento </w:t>
      </w:r>
      <w:r w:rsidR="00491A81" w:rsidRPr="00DC4940">
        <w:rPr>
          <w:rFonts w:ascii="Arial" w:hAnsi="Arial" w:cs="Arial"/>
          <w:sz w:val="24"/>
          <w:szCs w:val="24"/>
        </w:rPr>
        <w:t>das decisões</w:t>
      </w:r>
      <w:r w:rsidR="00D56499">
        <w:rPr>
          <w:rFonts w:ascii="Arial" w:hAnsi="Arial" w:cs="Arial"/>
          <w:sz w:val="24"/>
          <w:szCs w:val="24"/>
        </w:rPr>
        <w:t xml:space="preserve">, despachos </w:t>
      </w:r>
      <w:r w:rsidR="005B1686" w:rsidRPr="00DC4940">
        <w:rPr>
          <w:rFonts w:ascii="Arial" w:hAnsi="Arial" w:cs="Arial"/>
          <w:sz w:val="24"/>
          <w:szCs w:val="24"/>
        </w:rPr>
        <w:t>e audiências</w:t>
      </w:r>
      <w:r w:rsidR="00491A81" w:rsidRPr="00DC4940">
        <w:rPr>
          <w:rFonts w:ascii="Arial" w:hAnsi="Arial" w:cs="Arial"/>
          <w:sz w:val="24"/>
          <w:szCs w:val="24"/>
        </w:rPr>
        <w:t xml:space="preserve">, bem como </w:t>
      </w:r>
      <w:r w:rsidR="00B62393" w:rsidRPr="00DC4940">
        <w:rPr>
          <w:rFonts w:ascii="Arial" w:hAnsi="Arial" w:cs="Arial"/>
          <w:sz w:val="24"/>
          <w:szCs w:val="24"/>
        </w:rPr>
        <w:t xml:space="preserve">efetuar </w:t>
      </w:r>
      <w:r w:rsidR="006C1DC2" w:rsidRPr="00DC4940">
        <w:rPr>
          <w:rFonts w:ascii="Arial" w:hAnsi="Arial" w:cs="Arial"/>
          <w:sz w:val="24"/>
          <w:szCs w:val="24"/>
        </w:rPr>
        <w:t xml:space="preserve">a conclusão/finalização </w:t>
      </w:r>
      <w:r w:rsidR="00D56499">
        <w:rPr>
          <w:rFonts w:ascii="Arial" w:hAnsi="Arial" w:cs="Arial"/>
          <w:sz w:val="24"/>
          <w:szCs w:val="24"/>
        </w:rPr>
        <w:t xml:space="preserve">de todos os </w:t>
      </w:r>
      <w:r w:rsidR="006C1DC2" w:rsidRPr="00DC4940">
        <w:rPr>
          <w:rFonts w:ascii="Arial" w:hAnsi="Arial" w:cs="Arial"/>
          <w:sz w:val="24"/>
          <w:szCs w:val="24"/>
        </w:rPr>
        <w:t>documentos cadastrados, para que possam ficar disponíveis para consulta</w:t>
      </w:r>
      <w:r w:rsidR="00AA5885" w:rsidRPr="00DC4940">
        <w:rPr>
          <w:rFonts w:ascii="Arial" w:hAnsi="Arial" w:cs="Arial"/>
          <w:sz w:val="24"/>
          <w:szCs w:val="24"/>
        </w:rPr>
        <w:t>, ressa</w:t>
      </w:r>
      <w:r w:rsidR="00350CAA" w:rsidRPr="00DC4940">
        <w:rPr>
          <w:rFonts w:ascii="Arial" w:hAnsi="Arial" w:cs="Arial"/>
          <w:sz w:val="24"/>
          <w:szCs w:val="24"/>
        </w:rPr>
        <w:t>ltando a necessidade, inclusive, para fins de análise da produtividade d</w:t>
      </w:r>
      <w:r w:rsidR="000C1EF1">
        <w:rPr>
          <w:rFonts w:ascii="Arial" w:hAnsi="Arial" w:cs="Arial"/>
          <w:sz w:val="24"/>
          <w:szCs w:val="24"/>
        </w:rPr>
        <w:t xml:space="preserve">a Magistrada </w:t>
      </w:r>
      <w:r w:rsidR="00350CAA" w:rsidRPr="00DC4940">
        <w:rPr>
          <w:rFonts w:ascii="Arial" w:hAnsi="Arial" w:cs="Arial"/>
          <w:sz w:val="24"/>
          <w:szCs w:val="24"/>
        </w:rPr>
        <w:t>e dos servidores</w:t>
      </w:r>
      <w:r w:rsidR="006C1DC2" w:rsidRPr="00DC4940">
        <w:rPr>
          <w:rFonts w:ascii="Arial" w:hAnsi="Arial" w:cs="Arial"/>
          <w:sz w:val="24"/>
          <w:szCs w:val="24"/>
        </w:rPr>
        <w:t>.</w:t>
      </w:r>
      <w:r w:rsidR="0083455B" w:rsidRPr="00DC4940">
        <w:rPr>
          <w:rFonts w:ascii="Arial" w:hAnsi="Arial" w:cs="Arial"/>
          <w:sz w:val="24"/>
          <w:szCs w:val="24"/>
        </w:rPr>
        <w:t xml:space="preserve"> </w:t>
      </w:r>
    </w:p>
    <w:p w:rsidR="00C23C44" w:rsidRPr="00DC4940" w:rsidRDefault="00C23C44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E3063F">
        <w:rPr>
          <w:rFonts w:ascii="Arial" w:hAnsi="Arial" w:cs="Arial"/>
          <w:b/>
          <w:sz w:val="24"/>
          <w:szCs w:val="24"/>
        </w:rPr>
        <w:t xml:space="preserve"> para cumprimento</w:t>
      </w:r>
      <w:r w:rsidR="00F6619B">
        <w:rPr>
          <w:rFonts w:ascii="Arial" w:hAnsi="Arial" w:cs="Arial"/>
          <w:sz w:val="24"/>
          <w:szCs w:val="24"/>
        </w:rPr>
        <w:t>: já se encontra em cumprimento.</w:t>
      </w:r>
    </w:p>
    <w:p w:rsidR="007A1246" w:rsidRPr="00DC4940" w:rsidRDefault="00F239AC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97591" wp14:editId="0B0FF261">
                <wp:simplePos x="0" y="0"/>
                <wp:positionH relativeFrom="column">
                  <wp:posOffset>1397203</wp:posOffset>
                </wp:positionH>
                <wp:positionV relativeFrom="paragraph">
                  <wp:posOffset>225857</wp:posOffset>
                </wp:positionV>
                <wp:extent cx="2918765" cy="365760"/>
                <wp:effectExtent l="0" t="0" r="15240" b="15240"/>
                <wp:wrapNone/>
                <wp:docPr id="14" name="Quadr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9. METAS 2016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7591" id="Quadro 14" o:spid="_x0000_s1034" style="position:absolute;margin-left:110pt;margin-top:17.8pt;width:229.8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76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" adj="-11796480,,5400" path="m,l2918765,r,365760l,365760,,xm45720,45720r,274320l2873045,320040r,-274320l45720,45720xe" fillcolor="white [3201]" strokecolor="black [3200]" strokeweight="1.5pt">
                <v:stroke joinstyle="miter" endcap="round"/>
                <v:formulas/>
                <v:path arrowok="t" o:connecttype="custom" o:connectlocs="0,0;2918765,0;2918765,365760;0,365760;0,0;45720,45720;45720,320040;2873045,320040;2873045,45720;45720,45720" o:connectangles="0,0,0,0,0,0,0,0,0,0" textboxrect="0,0,2918765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9. METAS 2016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DC4940" w:rsidRDefault="007A1246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1246" w:rsidRPr="00DC4940" w:rsidRDefault="007A1246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9.1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META 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– Julgar mais processos que os distribuídos.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>:</w:t>
      </w:r>
      <w:r w:rsidR="00326DBC" w:rsidRPr="00DC4940">
        <w:rPr>
          <w:rFonts w:ascii="Arial" w:hAnsi="Arial" w:cs="Arial"/>
          <w:sz w:val="24"/>
          <w:szCs w:val="24"/>
        </w:rPr>
        <w:t xml:space="preserve"> </w:t>
      </w:r>
      <w:r w:rsidR="00E3063F">
        <w:rPr>
          <w:rFonts w:ascii="Arial" w:hAnsi="Arial" w:cs="Arial"/>
          <w:sz w:val="24"/>
          <w:szCs w:val="24"/>
        </w:rPr>
        <w:t xml:space="preserve">não </w:t>
      </w:r>
    </w:p>
    <w:p w:rsidR="00A55AC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A55AC8" w:rsidRPr="00DC4940">
        <w:rPr>
          <w:rFonts w:ascii="Arial" w:hAnsi="Arial" w:cs="Arial"/>
          <w:sz w:val="24"/>
          <w:szCs w:val="24"/>
        </w:rPr>
        <w:t xml:space="preserve"> </w:t>
      </w:r>
      <w:r w:rsidR="00E3063F">
        <w:rPr>
          <w:rFonts w:ascii="Arial" w:hAnsi="Arial" w:cs="Arial"/>
          <w:sz w:val="24"/>
          <w:szCs w:val="24"/>
        </w:rPr>
        <w:t>n</w:t>
      </w:r>
      <w:r w:rsidR="00A55AC8" w:rsidRPr="00DC4940">
        <w:rPr>
          <w:rFonts w:ascii="Arial" w:hAnsi="Arial" w:cs="Arial"/>
          <w:sz w:val="24"/>
          <w:szCs w:val="24"/>
        </w:rPr>
        <w:t>ão houve complementação</w:t>
      </w:r>
    </w:p>
    <w:p w:rsidR="00FC7D27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2B1040" w:rsidRPr="00DC4940">
        <w:rPr>
          <w:rFonts w:ascii="Arial" w:hAnsi="Arial" w:cs="Arial"/>
          <w:b/>
          <w:sz w:val="24"/>
          <w:szCs w:val="24"/>
        </w:rPr>
        <w:t xml:space="preserve"> </w:t>
      </w:r>
      <w:r w:rsidR="00E3063F">
        <w:rPr>
          <w:rFonts w:ascii="Arial" w:hAnsi="Arial" w:cs="Arial"/>
          <w:sz w:val="24"/>
          <w:szCs w:val="24"/>
        </w:rPr>
        <w:t>d</w:t>
      </w:r>
      <w:r w:rsidR="002B1040" w:rsidRPr="00DC4940">
        <w:rPr>
          <w:rFonts w:ascii="Arial" w:hAnsi="Arial" w:cs="Arial"/>
          <w:sz w:val="24"/>
          <w:szCs w:val="24"/>
        </w:rPr>
        <w:t xml:space="preserve">e acordo com o relatório de resultados da META 1, produzido pela Coordenadoria de </w:t>
      </w:r>
      <w:r w:rsidR="006C53CE">
        <w:rPr>
          <w:rFonts w:ascii="Arial" w:hAnsi="Arial" w:cs="Arial"/>
          <w:sz w:val="24"/>
          <w:szCs w:val="24"/>
        </w:rPr>
        <w:t xml:space="preserve">Estatística </w:t>
      </w:r>
      <w:r w:rsidR="002B1040" w:rsidRPr="00DC4940">
        <w:rPr>
          <w:rFonts w:ascii="Arial" w:hAnsi="Arial" w:cs="Arial"/>
          <w:sz w:val="24"/>
          <w:szCs w:val="24"/>
        </w:rPr>
        <w:t>do TJPA,</w:t>
      </w:r>
      <w:r w:rsidR="00B14472" w:rsidRPr="00DC4940">
        <w:rPr>
          <w:rFonts w:ascii="Arial" w:hAnsi="Arial" w:cs="Arial"/>
          <w:sz w:val="24"/>
          <w:szCs w:val="24"/>
        </w:rPr>
        <w:t xml:space="preserve"> </w:t>
      </w:r>
      <w:r w:rsidR="007C0A71" w:rsidRPr="00DC4940">
        <w:rPr>
          <w:rFonts w:ascii="Arial" w:hAnsi="Arial" w:cs="Arial"/>
          <w:sz w:val="24"/>
          <w:szCs w:val="24"/>
        </w:rPr>
        <w:t>de j</w:t>
      </w:r>
      <w:r w:rsidR="0089785E" w:rsidRPr="00DC4940">
        <w:rPr>
          <w:rFonts w:ascii="Arial" w:hAnsi="Arial" w:cs="Arial"/>
          <w:sz w:val="24"/>
          <w:szCs w:val="24"/>
        </w:rPr>
        <w:t xml:space="preserve">aneiro </w:t>
      </w:r>
      <w:r w:rsidR="00B14472" w:rsidRPr="00DC4940">
        <w:rPr>
          <w:rFonts w:ascii="Arial" w:hAnsi="Arial" w:cs="Arial"/>
          <w:sz w:val="24"/>
          <w:szCs w:val="24"/>
        </w:rPr>
        <w:t xml:space="preserve">até </w:t>
      </w:r>
      <w:r w:rsidR="007C0A71" w:rsidRPr="00DC4940">
        <w:rPr>
          <w:rFonts w:ascii="Arial" w:hAnsi="Arial" w:cs="Arial"/>
          <w:sz w:val="24"/>
          <w:szCs w:val="24"/>
        </w:rPr>
        <w:t>j</w:t>
      </w:r>
      <w:r w:rsidR="00AD04F0" w:rsidRPr="00DC4940">
        <w:rPr>
          <w:rFonts w:ascii="Arial" w:hAnsi="Arial" w:cs="Arial"/>
          <w:sz w:val="24"/>
          <w:szCs w:val="24"/>
        </w:rPr>
        <w:t>u</w:t>
      </w:r>
      <w:r w:rsidR="001B190C" w:rsidRPr="00DC4940">
        <w:rPr>
          <w:rFonts w:ascii="Arial" w:hAnsi="Arial" w:cs="Arial"/>
          <w:sz w:val="24"/>
          <w:szCs w:val="24"/>
        </w:rPr>
        <w:t>l</w:t>
      </w:r>
      <w:r w:rsidR="00AD04F0" w:rsidRPr="00DC4940">
        <w:rPr>
          <w:rFonts w:ascii="Arial" w:hAnsi="Arial" w:cs="Arial"/>
          <w:sz w:val="24"/>
          <w:szCs w:val="24"/>
        </w:rPr>
        <w:t>ho</w:t>
      </w:r>
      <w:r w:rsidR="00B14472" w:rsidRPr="00DC4940">
        <w:rPr>
          <w:rFonts w:ascii="Arial" w:hAnsi="Arial" w:cs="Arial"/>
          <w:sz w:val="24"/>
          <w:szCs w:val="24"/>
        </w:rPr>
        <w:t>/2017</w:t>
      </w:r>
      <w:r w:rsidR="00B444F3" w:rsidRPr="00DC4940">
        <w:rPr>
          <w:rFonts w:ascii="Arial" w:hAnsi="Arial" w:cs="Arial"/>
          <w:sz w:val="24"/>
          <w:szCs w:val="24"/>
        </w:rPr>
        <w:t>,</w:t>
      </w:r>
      <w:r w:rsidR="002B1040" w:rsidRPr="00DC4940">
        <w:rPr>
          <w:rFonts w:ascii="Arial" w:hAnsi="Arial" w:cs="Arial"/>
          <w:sz w:val="24"/>
          <w:szCs w:val="24"/>
        </w:rPr>
        <w:t xml:space="preserve"> </w:t>
      </w:r>
      <w:r w:rsidR="00D176A7" w:rsidRPr="00DC4940">
        <w:rPr>
          <w:rFonts w:ascii="Arial" w:hAnsi="Arial" w:cs="Arial"/>
          <w:sz w:val="24"/>
          <w:szCs w:val="24"/>
        </w:rPr>
        <w:t xml:space="preserve">houve </w:t>
      </w:r>
      <w:r w:rsidR="001B190C" w:rsidRPr="00DC4940">
        <w:rPr>
          <w:rFonts w:ascii="Arial" w:hAnsi="Arial" w:cs="Arial"/>
          <w:sz w:val="24"/>
          <w:szCs w:val="24"/>
        </w:rPr>
        <w:t>386</w:t>
      </w:r>
      <w:r w:rsidR="00D176A7" w:rsidRPr="00DC4940">
        <w:rPr>
          <w:rFonts w:ascii="Arial" w:hAnsi="Arial" w:cs="Arial"/>
          <w:sz w:val="24"/>
          <w:szCs w:val="24"/>
        </w:rPr>
        <w:t xml:space="preserve"> </w:t>
      </w:r>
      <w:r w:rsidR="006C53CE">
        <w:rPr>
          <w:rFonts w:ascii="Arial" w:hAnsi="Arial" w:cs="Arial"/>
          <w:sz w:val="24"/>
          <w:szCs w:val="24"/>
        </w:rPr>
        <w:t>(trezentas e oitenta e seis)</w:t>
      </w:r>
      <w:r w:rsidR="001539F7" w:rsidRPr="00DC4940">
        <w:rPr>
          <w:rFonts w:ascii="Arial" w:hAnsi="Arial" w:cs="Arial"/>
          <w:sz w:val="24"/>
          <w:szCs w:val="24"/>
        </w:rPr>
        <w:t xml:space="preserve"> </w:t>
      </w:r>
      <w:r w:rsidR="00D176A7" w:rsidRPr="00DC4940">
        <w:rPr>
          <w:rFonts w:ascii="Arial" w:hAnsi="Arial" w:cs="Arial"/>
          <w:sz w:val="24"/>
          <w:szCs w:val="24"/>
        </w:rPr>
        <w:t xml:space="preserve">distribuições e </w:t>
      </w:r>
      <w:r w:rsidR="001B190C" w:rsidRPr="00DC4940">
        <w:rPr>
          <w:rFonts w:ascii="Arial" w:hAnsi="Arial" w:cs="Arial"/>
          <w:sz w:val="24"/>
          <w:szCs w:val="24"/>
        </w:rPr>
        <w:t>153</w:t>
      </w:r>
      <w:r w:rsidR="00263174" w:rsidRPr="00DC4940">
        <w:rPr>
          <w:rFonts w:ascii="Arial" w:hAnsi="Arial" w:cs="Arial"/>
          <w:sz w:val="24"/>
          <w:szCs w:val="24"/>
        </w:rPr>
        <w:t xml:space="preserve"> </w:t>
      </w:r>
      <w:r w:rsidR="001539F7" w:rsidRPr="00DC4940">
        <w:rPr>
          <w:rFonts w:ascii="Arial" w:hAnsi="Arial" w:cs="Arial"/>
          <w:sz w:val="24"/>
          <w:szCs w:val="24"/>
        </w:rPr>
        <w:t>(cento e cinquenta e três) s</w:t>
      </w:r>
      <w:r w:rsidR="00D176A7" w:rsidRPr="00DC4940">
        <w:rPr>
          <w:rFonts w:ascii="Arial" w:hAnsi="Arial" w:cs="Arial"/>
          <w:sz w:val="24"/>
          <w:szCs w:val="24"/>
        </w:rPr>
        <w:t xml:space="preserve">entenças, de forma que, </w:t>
      </w:r>
      <w:r w:rsidR="002B1040" w:rsidRPr="00DC4940">
        <w:rPr>
          <w:rFonts w:ascii="Arial" w:hAnsi="Arial" w:cs="Arial"/>
          <w:sz w:val="24"/>
          <w:szCs w:val="24"/>
        </w:rPr>
        <w:t xml:space="preserve">a </w:t>
      </w:r>
      <w:r w:rsidR="00217F30" w:rsidRPr="00DC4940">
        <w:rPr>
          <w:rFonts w:ascii="Arial" w:hAnsi="Arial" w:cs="Arial"/>
          <w:sz w:val="24"/>
          <w:szCs w:val="24"/>
        </w:rPr>
        <w:t>u</w:t>
      </w:r>
      <w:r w:rsidR="002B1040" w:rsidRPr="00DC4940">
        <w:rPr>
          <w:rFonts w:ascii="Arial" w:hAnsi="Arial" w:cs="Arial"/>
          <w:sz w:val="24"/>
          <w:szCs w:val="24"/>
        </w:rPr>
        <w:t xml:space="preserve">nidade </w:t>
      </w:r>
      <w:r w:rsidR="00217F30" w:rsidRPr="00DC4940">
        <w:rPr>
          <w:rFonts w:ascii="Arial" w:hAnsi="Arial" w:cs="Arial"/>
          <w:sz w:val="24"/>
          <w:szCs w:val="24"/>
        </w:rPr>
        <w:t>j</w:t>
      </w:r>
      <w:r w:rsidR="002B1040" w:rsidRPr="00DC4940">
        <w:rPr>
          <w:rFonts w:ascii="Arial" w:hAnsi="Arial" w:cs="Arial"/>
          <w:sz w:val="24"/>
          <w:szCs w:val="24"/>
        </w:rPr>
        <w:t>udiciária</w:t>
      </w:r>
      <w:r w:rsidR="0089785E" w:rsidRPr="00DC4940">
        <w:rPr>
          <w:rFonts w:ascii="Arial" w:hAnsi="Arial" w:cs="Arial"/>
          <w:sz w:val="24"/>
          <w:szCs w:val="24"/>
        </w:rPr>
        <w:t>, até o presente momento</w:t>
      </w:r>
      <w:r w:rsidR="006C53CE">
        <w:rPr>
          <w:rFonts w:ascii="Arial" w:hAnsi="Arial" w:cs="Arial"/>
          <w:sz w:val="24"/>
          <w:szCs w:val="24"/>
        </w:rPr>
        <w:t>,</w:t>
      </w:r>
      <w:r w:rsidR="0089785E" w:rsidRPr="00DC4940">
        <w:rPr>
          <w:rFonts w:ascii="Arial" w:hAnsi="Arial" w:cs="Arial"/>
          <w:sz w:val="24"/>
          <w:szCs w:val="24"/>
        </w:rPr>
        <w:t xml:space="preserve"> </w:t>
      </w:r>
      <w:r w:rsidR="006C53CE">
        <w:rPr>
          <w:rFonts w:ascii="Arial" w:hAnsi="Arial" w:cs="Arial"/>
          <w:sz w:val="24"/>
          <w:szCs w:val="24"/>
        </w:rPr>
        <w:t xml:space="preserve">alcançou </w:t>
      </w:r>
      <w:r w:rsidR="001B190C" w:rsidRPr="00DC4940">
        <w:rPr>
          <w:rFonts w:ascii="Arial" w:hAnsi="Arial" w:cs="Arial"/>
          <w:sz w:val="24"/>
          <w:szCs w:val="24"/>
        </w:rPr>
        <w:t xml:space="preserve">o índice de cumprimento da </w:t>
      </w:r>
      <w:r w:rsidR="006C53CE">
        <w:rPr>
          <w:rFonts w:ascii="Arial" w:hAnsi="Arial" w:cs="Arial"/>
          <w:sz w:val="24"/>
          <w:szCs w:val="24"/>
        </w:rPr>
        <w:t>referida meta no percentual de</w:t>
      </w:r>
      <w:r w:rsidR="001B190C" w:rsidRPr="00DC4940">
        <w:rPr>
          <w:rFonts w:ascii="Arial" w:hAnsi="Arial" w:cs="Arial"/>
          <w:sz w:val="24"/>
          <w:szCs w:val="24"/>
        </w:rPr>
        <w:t xml:space="preserve"> </w:t>
      </w:r>
      <w:r w:rsidR="001B190C" w:rsidRPr="00DC4940">
        <w:rPr>
          <w:rFonts w:ascii="Arial" w:hAnsi="Arial" w:cs="Arial"/>
          <w:b/>
          <w:sz w:val="24"/>
          <w:szCs w:val="24"/>
        </w:rPr>
        <w:t>39,53</w:t>
      </w:r>
      <w:r w:rsidR="001B190C" w:rsidRPr="00DC4940">
        <w:rPr>
          <w:rFonts w:ascii="Arial" w:hAnsi="Arial" w:cs="Arial"/>
          <w:sz w:val="24"/>
          <w:szCs w:val="24"/>
        </w:rPr>
        <w:t>%</w:t>
      </w:r>
      <w:r w:rsidR="002B1040" w:rsidRPr="00DC4940">
        <w:rPr>
          <w:rFonts w:ascii="Arial" w:hAnsi="Arial" w:cs="Arial"/>
          <w:sz w:val="24"/>
          <w:szCs w:val="24"/>
        </w:rPr>
        <w:t xml:space="preserve">. </w:t>
      </w:r>
    </w:p>
    <w:p w:rsidR="009B7AB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2B1040" w:rsidRPr="00DC4940">
        <w:rPr>
          <w:rFonts w:ascii="Arial" w:hAnsi="Arial" w:cs="Arial"/>
          <w:sz w:val="24"/>
          <w:szCs w:val="24"/>
        </w:rPr>
        <w:t xml:space="preserve"> </w:t>
      </w:r>
      <w:r w:rsidR="000C1EF1">
        <w:rPr>
          <w:rFonts w:ascii="Arial" w:hAnsi="Arial" w:cs="Arial"/>
          <w:sz w:val="24"/>
          <w:szCs w:val="24"/>
        </w:rPr>
        <w:t>Magistrada</w:t>
      </w:r>
      <w:r w:rsidR="000B4A0A" w:rsidRPr="00DC4940">
        <w:rPr>
          <w:rFonts w:ascii="Arial" w:hAnsi="Arial" w:cs="Arial"/>
          <w:sz w:val="24"/>
          <w:szCs w:val="24"/>
        </w:rPr>
        <w:t xml:space="preserve"> e servidores devem empreender esforços para </w:t>
      </w:r>
      <w:r w:rsidR="00106402" w:rsidRPr="00DC4940">
        <w:rPr>
          <w:rFonts w:ascii="Arial" w:hAnsi="Arial" w:cs="Arial"/>
          <w:sz w:val="24"/>
          <w:szCs w:val="24"/>
        </w:rPr>
        <w:t xml:space="preserve">o </w:t>
      </w:r>
      <w:r w:rsidR="000B4A0A" w:rsidRPr="00DC4940">
        <w:rPr>
          <w:rFonts w:ascii="Arial" w:hAnsi="Arial" w:cs="Arial"/>
          <w:sz w:val="24"/>
          <w:szCs w:val="24"/>
        </w:rPr>
        <w:t>julga</w:t>
      </w:r>
      <w:r w:rsidR="00106402" w:rsidRPr="00DC4940">
        <w:rPr>
          <w:rFonts w:ascii="Arial" w:hAnsi="Arial" w:cs="Arial"/>
          <w:sz w:val="24"/>
          <w:szCs w:val="24"/>
        </w:rPr>
        <w:t>mento d</w:t>
      </w:r>
      <w:r w:rsidR="001777D1" w:rsidRPr="00DC4940">
        <w:rPr>
          <w:rFonts w:ascii="Arial" w:hAnsi="Arial" w:cs="Arial"/>
          <w:sz w:val="24"/>
          <w:szCs w:val="24"/>
        </w:rPr>
        <w:t>e</w:t>
      </w:r>
      <w:r w:rsidR="000B4A0A" w:rsidRPr="00DC4940">
        <w:rPr>
          <w:rFonts w:ascii="Arial" w:hAnsi="Arial" w:cs="Arial"/>
          <w:sz w:val="24"/>
          <w:szCs w:val="24"/>
        </w:rPr>
        <w:t xml:space="preserve"> quantidade maior de processos de conhecimento do que os distribuídos</w:t>
      </w:r>
      <w:r w:rsidR="006C53CE">
        <w:rPr>
          <w:rFonts w:ascii="Arial" w:hAnsi="Arial" w:cs="Arial"/>
          <w:sz w:val="24"/>
          <w:szCs w:val="24"/>
        </w:rPr>
        <w:t>,</w:t>
      </w:r>
      <w:r w:rsidR="000B4A0A" w:rsidRPr="00DC4940">
        <w:rPr>
          <w:rFonts w:ascii="Arial" w:hAnsi="Arial" w:cs="Arial"/>
          <w:sz w:val="24"/>
          <w:szCs w:val="24"/>
        </w:rPr>
        <w:t xml:space="preserve"> no ano corrente</w:t>
      </w:r>
      <w:r w:rsidR="009B7AB6" w:rsidRPr="00DC4940">
        <w:rPr>
          <w:rFonts w:ascii="Arial" w:hAnsi="Arial" w:cs="Arial"/>
          <w:sz w:val="24"/>
          <w:szCs w:val="24"/>
        </w:rPr>
        <w:t xml:space="preserve">, observando </w:t>
      </w:r>
      <w:r w:rsidR="006C53CE">
        <w:rPr>
          <w:rFonts w:ascii="Arial" w:hAnsi="Arial" w:cs="Arial"/>
          <w:sz w:val="24"/>
          <w:szCs w:val="24"/>
        </w:rPr>
        <w:t xml:space="preserve">a Meta 1 </w:t>
      </w:r>
      <w:r w:rsidR="009B7AB6" w:rsidRPr="00DC4940">
        <w:rPr>
          <w:rFonts w:ascii="Arial" w:hAnsi="Arial" w:cs="Arial"/>
          <w:sz w:val="24"/>
          <w:szCs w:val="24"/>
        </w:rPr>
        <w:t xml:space="preserve">do Conselho Nacional de Justiça. </w:t>
      </w:r>
    </w:p>
    <w:p w:rsidR="000B4A0A" w:rsidRPr="00DC4940" w:rsidRDefault="000B4A0A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9.2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META 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– Julgar processos mais antigos (80% dos processos distribuídos até 31/12/2012 no 1º grau). 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03809">
        <w:rPr>
          <w:rFonts w:ascii="Arial" w:hAnsi="Arial" w:cs="Arial"/>
          <w:sz w:val="24"/>
          <w:szCs w:val="24"/>
        </w:rPr>
        <w:t>não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03809">
        <w:rPr>
          <w:rFonts w:ascii="Arial" w:hAnsi="Arial" w:cs="Arial"/>
          <w:sz w:val="24"/>
          <w:szCs w:val="24"/>
        </w:rPr>
        <w:t>n</w:t>
      </w:r>
      <w:r w:rsidR="00A55AC8" w:rsidRPr="00DC4940">
        <w:rPr>
          <w:rFonts w:ascii="Arial" w:hAnsi="Arial" w:cs="Arial"/>
          <w:sz w:val="24"/>
          <w:szCs w:val="24"/>
        </w:rPr>
        <w:t>ão houve complementação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2B1040" w:rsidRPr="00DC4940">
        <w:rPr>
          <w:rFonts w:ascii="Arial" w:hAnsi="Arial" w:cs="Arial"/>
          <w:b/>
          <w:sz w:val="24"/>
          <w:szCs w:val="24"/>
        </w:rPr>
        <w:t xml:space="preserve"> </w:t>
      </w:r>
      <w:r w:rsidR="00703809">
        <w:rPr>
          <w:rFonts w:ascii="Arial" w:hAnsi="Arial" w:cs="Arial"/>
          <w:sz w:val="24"/>
          <w:szCs w:val="24"/>
        </w:rPr>
        <w:t>d</w:t>
      </w:r>
      <w:r w:rsidR="002B1040" w:rsidRPr="00DC4940">
        <w:rPr>
          <w:rFonts w:ascii="Arial" w:hAnsi="Arial" w:cs="Arial"/>
          <w:sz w:val="24"/>
          <w:szCs w:val="24"/>
        </w:rPr>
        <w:t xml:space="preserve">e acordo com o relatório de resultados da META </w:t>
      </w:r>
      <w:r w:rsidR="00621519" w:rsidRPr="00DC4940">
        <w:rPr>
          <w:rFonts w:ascii="Arial" w:hAnsi="Arial" w:cs="Arial"/>
          <w:sz w:val="24"/>
          <w:szCs w:val="24"/>
        </w:rPr>
        <w:t>2</w:t>
      </w:r>
      <w:r w:rsidR="002B1040" w:rsidRPr="00DC4940">
        <w:rPr>
          <w:rFonts w:ascii="Arial" w:hAnsi="Arial" w:cs="Arial"/>
          <w:sz w:val="24"/>
          <w:szCs w:val="24"/>
        </w:rPr>
        <w:t>, produzido pela Coordenadoria de Estatística do TJPA,</w:t>
      </w:r>
      <w:r w:rsidR="00E6521A" w:rsidRPr="00DC4940">
        <w:rPr>
          <w:rFonts w:ascii="Arial" w:hAnsi="Arial" w:cs="Arial"/>
          <w:sz w:val="24"/>
          <w:szCs w:val="24"/>
        </w:rPr>
        <w:t xml:space="preserve"> </w:t>
      </w:r>
      <w:r w:rsidR="0009486B" w:rsidRPr="00DC4940">
        <w:rPr>
          <w:rFonts w:ascii="Arial" w:hAnsi="Arial" w:cs="Arial"/>
          <w:sz w:val="24"/>
          <w:szCs w:val="24"/>
        </w:rPr>
        <w:t xml:space="preserve">até </w:t>
      </w:r>
      <w:r w:rsidR="00CC63FE" w:rsidRPr="00DC4940">
        <w:rPr>
          <w:rFonts w:ascii="Arial" w:hAnsi="Arial" w:cs="Arial"/>
          <w:sz w:val="24"/>
          <w:szCs w:val="24"/>
        </w:rPr>
        <w:t>o mês de j</w:t>
      </w:r>
      <w:r w:rsidR="00AC01E8" w:rsidRPr="00DC4940">
        <w:rPr>
          <w:rFonts w:ascii="Arial" w:hAnsi="Arial" w:cs="Arial"/>
          <w:sz w:val="24"/>
          <w:szCs w:val="24"/>
        </w:rPr>
        <w:t>u</w:t>
      </w:r>
      <w:r w:rsidR="00CC63FE" w:rsidRPr="00DC4940">
        <w:rPr>
          <w:rFonts w:ascii="Arial" w:hAnsi="Arial" w:cs="Arial"/>
          <w:sz w:val="24"/>
          <w:szCs w:val="24"/>
        </w:rPr>
        <w:t>l</w:t>
      </w:r>
      <w:r w:rsidR="00AC01E8" w:rsidRPr="00DC4940">
        <w:rPr>
          <w:rFonts w:ascii="Arial" w:hAnsi="Arial" w:cs="Arial"/>
          <w:sz w:val="24"/>
          <w:szCs w:val="24"/>
        </w:rPr>
        <w:t>ho</w:t>
      </w:r>
      <w:r w:rsidR="0009486B" w:rsidRPr="00DC4940">
        <w:rPr>
          <w:rFonts w:ascii="Arial" w:hAnsi="Arial" w:cs="Arial"/>
          <w:sz w:val="24"/>
          <w:szCs w:val="24"/>
        </w:rPr>
        <w:t xml:space="preserve">/2017, </w:t>
      </w:r>
      <w:r w:rsidR="00CC63FE" w:rsidRPr="00DC4940">
        <w:rPr>
          <w:rFonts w:ascii="Arial" w:hAnsi="Arial" w:cs="Arial"/>
          <w:sz w:val="24"/>
          <w:szCs w:val="24"/>
        </w:rPr>
        <w:t>foi atingido o grau de 71,13% da Meta, tendo sido julgados 878 (oitocentos e setenta e oito) proc</w:t>
      </w:r>
      <w:r w:rsidR="001A2B25" w:rsidRPr="00DC4940">
        <w:rPr>
          <w:rFonts w:ascii="Arial" w:hAnsi="Arial" w:cs="Arial"/>
          <w:sz w:val="24"/>
          <w:szCs w:val="24"/>
        </w:rPr>
        <w:t xml:space="preserve">essos de um acervo </w:t>
      </w:r>
      <w:r w:rsidR="00DC754B" w:rsidRPr="00DC4940">
        <w:rPr>
          <w:rFonts w:ascii="Arial" w:hAnsi="Arial" w:cs="Arial"/>
          <w:sz w:val="24"/>
          <w:szCs w:val="24"/>
        </w:rPr>
        <w:t xml:space="preserve">total </w:t>
      </w:r>
      <w:r w:rsidR="001A2B25" w:rsidRPr="00DC4940">
        <w:rPr>
          <w:rFonts w:ascii="Arial" w:hAnsi="Arial" w:cs="Arial"/>
          <w:sz w:val="24"/>
          <w:szCs w:val="24"/>
        </w:rPr>
        <w:t xml:space="preserve">de </w:t>
      </w:r>
      <w:r w:rsidR="00CC63FE" w:rsidRPr="00DC4940">
        <w:rPr>
          <w:rFonts w:ascii="Arial" w:hAnsi="Arial" w:cs="Arial"/>
          <w:sz w:val="24"/>
          <w:szCs w:val="24"/>
        </w:rPr>
        <w:t>1.543 (mil quinhentos e quarenta e três)</w:t>
      </w:r>
      <w:r w:rsidR="001A2B25" w:rsidRPr="00DC4940">
        <w:rPr>
          <w:rFonts w:ascii="Arial" w:hAnsi="Arial" w:cs="Arial"/>
          <w:sz w:val="24"/>
          <w:szCs w:val="24"/>
        </w:rPr>
        <w:t>,</w:t>
      </w:r>
      <w:r w:rsidR="001E1A63" w:rsidRPr="00DC4940">
        <w:rPr>
          <w:rFonts w:ascii="Arial" w:hAnsi="Arial" w:cs="Arial"/>
          <w:sz w:val="24"/>
          <w:szCs w:val="24"/>
        </w:rPr>
        <w:t xml:space="preserve"> </w:t>
      </w:r>
      <w:r w:rsidR="00CC63FE" w:rsidRPr="00DC4940">
        <w:rPr>
          <w:rFonts w:ascii="Arial" w:hAnsi="Arial" w:cs="Arial"/>
          <w:sz w:val="24"/>
          <w:szCs w:val="24"/>
        </w:rPr>
        <w:t>no entanto</w:t>
      </w:r>
      <w:r w:rsidR="00AE21A1">
        <w:rPr>
          <w:rFonts w:ascii="Arial" w:hAnsi="Arial" w:cs="Arial"/>
          <w:sz w:val="24"/>
          <w:szCs w:val="24"/>
        </w:rPr>
        <w:t>,</w:t>
      </w:r>
      <w:r w:rsidR="00CC63FE" w:rsidRPr="00DC4940">
        <w:rPr>
          <w:rFonts w:ascii="Arial" w:hAnsi="Arial" w:cs="Arial"/>
          <w:sz w:val="24"/>
          <w:szCs w:val="24"/>
        </w:rPr>
        <w:t xml:space="preserve"> </w:t>
      </w:r>
      <w:r w:rsidR="00526F4B" w:rsidRPr="00DC4940">
        <w:rPr>
          <w:rFonts w:ascii="Arial" w:hAnsi="Arial" w:cs="Arial"/>
          <w:sz w:val="24"/>
          <w:szCs w:val="24"/>
        </w:rPr>
        <w:t xml:space="preserve">o </w:t>
      </w:r>
      <w:r w:rsidR="001E1A63" w:rsidRPr="00DC4940">
        <w:rPr>
          <w:rFonts w:ascii="Arial" w:hAnsi="Arial" w:cs="Arial"/>
          <w:sz w:val="24"/>
          <w:szCs w:val="24"/>
        </w:rPr>
        <w:t xml:space="preserve">alvo </w:t>
      </w:r>
      <w:r w:rsidR="002822E6" w:rsidRPr="00DC4940">
        <w:rPr>
          <w:rFonts w:ascii="Arial" w:hAnsi="Arial" w:cs="Arial"/>
          <w:sz w:val="24"/>
          <w:szCs w:val="24"/>
        </w:rPr>
        <w:t>seria</w:t>
      </w:r>
      <w:r w:rsidR="00AE21A1">
        <w:rPr>
          <w:rFonts w:ascii="Arial" w:hAnsi="Arial" w:cs="Arial"/>
          <w:sz w:val="24"/>
          <w:szCs w:val="24"/>
        </w:rPr>
        <w:t xml:space="preserve"> o total de </w:t>
      </w:r>
      <w:r w:rsidR="00CC63FE" w:rsidRPr="00DC4940">
        <w:rPr>
          <w:rFonts w:ascii="Arial" w:hAnsi="Arial" w:cs="Arial"/>
          <w:sz w:val="24"/>
          <w:szCs w:val="24"/>
        </w:rPr>
        <w:t>1.234 (um mil, duzentos e trinta e quatro)</w:t>
      </w:r>
      <w:r w:rsidR="001E1A63" w:rsidRPr="00DC4940">
        <w:rPr>
          <w:rFonts w:ascii="Arial" w:hAnsi="Arial" w:cs="Arial"/>
          <w:sz w:val="24"/>
          <w:szCs w:val="24"/>
        </w:rPr>
        <w:t>,</w:t>
      </w:r>
      <w:r w:rsidR="00DD7226" w:rsidRPr="00DC4940">
        <w:rPr>
          <w:rFonts w:ascii="Arial" w:hAnsi="Arial" w:cs="Arial"/>
          <w:sz w:val="24"/>
          <w:szCs w:val="24"/>
        </w:rPr>
        <w:t xml:space="preserve"> </w:t>
      </w:r>
      <w:r w:rsidR="005D0599" w:rsidRPr="00DC4940">
        <w:rPr>
          <w:rFonts w:ascii="Arial" w:hAnsi="Arial" w:cs="Arial"/>
          <w:sz w:val="24"/>
          <w:szCs w:val="24"/>
        </w:rPr>
        <w:t xml:space="preserve">havendo necessidade de julgamento de mais </w:t>
      </w:r>
      <w:r w:rsidR="00CC63FE" w:rsidRPr="00DC4940">
        <w:rPr>
          <w:rFonts w:ascii="Arial" w:hAnsi="Arial" w:cs="Arial"/>
          <w:sz w:val="24"/>
          <w:szCs w:val="24"/>
        </w:rPr>
        <w:t xml:space="preserve">356 (trezentos e cinquenta e seis) </w:t>
      </w:r>
      <w:r w:rsidR="00F73E7D" w:rsidRPr="00DC4940">
        <w:rPr>
          <w:rFonts w:ascii="Arial" w:hAnsi="Arial" w:cs="Arial"/>
          <w:sz w:val="24"/>
          <w:szCs w:val="24"/>
        </w:rPr>
        <w:t>processos</w:t>
      </w:r>
      <w:r w:rsidR="00AE21A1">
        <w:rPr>
          <w:rFonts w:ascii="Arial" w:hAnsi="Arial" w:cs="Arial"/>
          <w:sz w:val="24"/>
          <w:szCs w:val="24"/>
        </w:rPr>
        <w:t>, para cumprimento da referida Meta</w:t>
      </w:r>
      <w:r w:rsidR="002B1040" w:rsidRPr="00DC4940">
        <w:rPr>
          <w:rFonts w:ascii="Arial" w:hAnsi="Arial" w:cs="Arial"/>
          <w:sz w:val="24"/>
          <w:szCs w:val="24"/>
        </w:rPr>
        <w:t>.</w:t>
      </w:r>
    </w:p>
    <w:p w:rsidR="001B509C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621519" w:rsidRPr="00DC4940">
        <w:rPr>
          <w:rFonts w:ascii="Arial" w:hAnsi="Arial" w:cs="Arial"/>
          <w:sz w:val="24"/>
          <w:szCs w:val="24"/>
        </w:rPr>
        <w:t xml:space="preserve"> </w:t>
      </w:r>
      <w:r w:rsidR="00333DDA" w:rsidRPr="00DC4940">
        <w:rPr>
          <w:rFonts w:ascii="Arial" w:hAnsi="Arial" w:cs="Arial"/>
          <w:sz w:val="24"/>
          <w:szCs w:val="24"/>
        </w:rPr>
        <w:t>1 – A Secretaria deverá localizar, identificar e promover a reg</w:t>
      </w:r>
      <w:r w:rsidR="001B509C" w:rsidRPr="00DC4940">
        <w:rPr>
          <w:rFonts w:ascii="Arial" w:hAnsi="Arial" w:cs="Arial"/>
          <w:sz w:val="24"/>
          <w:szCs w:val="24"/>
        </w:rPr>
        <w:t>ular tramitação de todos os processos que se encontram incluídos na</w:t>
      </w:r>
      <w:r w:rsidR="00783C36">
        <w:rPr>
          <w:rFonts w:ascii="Arial" w:hAnsi="Arial" w:cs="Arial"/>
          <w:sz w:val="24"/>
          <w:szCs w:val="24"/>
        </w:rPr>
        <w:t>s Metas do CNJ, ficando assinalado</w:t>
      </w:r>
      <w:r w:rsidR="001B509C" w:rsidRPr="00DC4940">
        <w:rPr>
          <w:rFonts w:ascii="Arial" w:hAnsi="Arial" w:cs="Arial"/>
          <w:sz w:val="24"/>
          <w:szCs w:val="24"/>
        </w:rPr>
        <w:t xml:space="preserve"> o prazo de 30 (trinta) dias</w:t>
      </w:r>
      <w:r w:rsidR="00AE21A1">
        <w:rPr>
          <w:rFonts w:ascii="Arial" w:hAnsi="Arial" w:cs="Arial"/>
          <w:sz w:val="24"/>
          <w:szCs w:val="24"/>
        </w:rPr>
        <w:t>,</w:t>
      </w:r>
      <w:r w:rsidR="001B509C" w:rsidRPr="00DC4940">
        <w:rPr>
          <w:rFonts w:ascii="Arial" w:hAnsi="Arial" w:cs="Arial"/>
          <w:sz w:val="24"/>
          <w:szCs w:val="24"/>
        </w:rPr>
        <w:t xml:space="preserve"> para</w:t>
      </w:r>
      <w:r w:rsidR="00193127" w:rsidRPr="00DC4940">
        <w:rPr>
          <w:rFonts w:ascii="Arial" w:hAnsi="Arial" w:cs="Arial"/>
          <w:sz w:val="24"/>
          <w:szCs w:val="24"/>
        </w:rPr>
        <w:t xml:space="preserve"> cumprimento dessa determinação; </w:t>
      </w:r>
      <w:r w:rsidR="00CD1F67" w:rsidRPr="00DC4940">
        <w:rPr>
          <w:rFonts w:ascii="Arial" w:hAnsi="Arial" w:cs="Arial"/>
          <w:sz w:val="24"/>
          <w:szCs w:val="24"/>
        </w:rPr>
        <w:t>2</w:t>
      </w:r>
      <w:r w:rsidR="000C1EF1">
        <w:rPr>
          <w:rFonts w:ascii="Arial" w:hAnsi="Arial" w:cs="Arial"/>
          <w:sz w:val="24"/>
          <w:szCs w:val="24"/>
        </w:rPr>
        <w:t xml:space="preserve"> – A</w:t>
      </w:r>
      <w:r w:rsidR="001B509C" w:rsidRPr="00DC4940">
        <w:rPr>
          <w:rFonts w:ascii="Arial" w:hAnsi="Arial" w:cs="Arial"/>
          <w:sz w:val="24"/>
          <w:szCs w:val="24"/>
        </w:rPr>
        <w:t xml:space="preserve"> Magistrad</w:t>
      </w:r>
      <w:r w:rsidR="000C1EF1">
        <w:rPr>
          <w:rFonts w:ascii="Arial" w:hAnsi="Arial" w:cs="Arial"/>
          <w:sz w:val="24"/>
          <w:szCs w:val="24"/>
        </w:rPr>
        <w:t>a</w:t>
      </w:r>
      <w:r w:rsidR="001B509C" w:rsidRPr="00DC4940">
        <w:rPr>
          <w:rFonts w:ascii="Arial" w:hAnsi="Arial" w:cs="Arial"/>
          <w:sz w:val="24"/>
          <w:szCs w:val="24"/>
        </w:rPr>
        <w:t xml:space="preserve"> deverá acompanhar e supervisionar as providências a serem adotadas pela Secretaria e envidar esforços</w:t>
      </w:r>
      <w:r w:rsidR="00AE21A1">
        <w:rPr>
          <w:rFonts w:ascii="Arial" w:hAnsi="Arial" w:cs="Arial"/>
          <w:sz w:val="24"/>
          <w:szCs w:val="24"/>
        </w:rPr>
        <w:t>,</w:t>
      </w:r>
      <w:r w:rsidR="001B509C" w:rsidRPr="00DC4940">
        <w:rPr>
          <w:rFonts w:ascii="Arial" w:hAnsi="Arial" w:cs="Arial"/>
          <w:sz w:val="24"/>
          <w:szCs w:val="24"/>
        </w:rPr>
        <w:t xml:space="preserve"> a fim de que sejam sentenciados os processos identificados como inseridos nas Metas do CNJ.</w:t>
      </w:r>
    </w:p>
    <w:p w:rsidR="00340E31" w:rsidRPr="00DC4940" w:rsidRDefault="00340E31" w:rsidP="0056231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9.</w:t>
      </w:r>
      <w:r w:rsidR="0049707E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META 4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– Priorizar o julgamento dos processos relativos à corrupção e à improbidade administrativa (</w:t>
      </w:r>
      <w:r w:rsidR="00354543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julgamento de 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70% das ações de improbidade administrativa e das ações penais relacionadas a crimes contra a administração pública</w:t>
      </w:r>
      <w:r w:rsidR="00354543" w:rsidRPr="00DC494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distribuídas até 31/12/2013).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03809">
        <w:rPr>
          <w:rFonts w:ascii="Arial" w:hAnsi="Arial" w:cs="Arial"/>
          <w:sz w:val="24"/>
          <w:szCs w:val="24"/>
        </w:rPr>
        <w:t>não</w:t>
      </w:r>
    </w:p>
    <w:p w:rsidR="00DE6B43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703809">
        <w:rPr>
          <w:rFonts w:ascii="Arial" w:hAnsi="Arial" w:cs="Arial"/>
          <w:sz w:val="24"/>
          <w:szCs w:val="24"/>
        </w:rPr>
        <w:t>n</w:t>
      </w:r>
      <w:r w:rsidR="00DE6B43" w:rsidRPr="00DC4940">
        <w:rPr>
          <w:rFonts w:ascii="Arial" w:hAnsi="Arial" w:cs="Arial"/>
          <w:sz w:val="24"/>
          <w:szCs w:val="24"/>
        </w:rPr>
        <w:t>ão houve complementação</w:t>
      </w:r>
    </w:p>
    <w:p w:rsidR="00621519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621519" w:rsidRPr="00DC4940">
        <w:rPr>
          <w:rFonts w:ascii="Arial" w:hAnsi="Arial" w:cs="Arial"/>
          <w:b/>
          <w:sz w:val="24"/>
          <w:szCs w:val="24"/>
        </w:rPr>
        <w:t xml:space="preserve"> </w:t>
      </w:r>
      <w:r w:rsidR="000730A2">
        <w:rPr>
          <w:rFonts w:ascii="Arial" w:hAnsi="Arial" w:cs="Arial"/>
          <w:sz w:val="24"/>
          <w:szCs w:val="24"/>
        </w:rPr>
        <w:t>d</w:t>
      </w:r>
      <w:r w:rsidR="00621519" w:rsidRPr="00DC4940">
        <w:rPr>
          <w:rFonts w:ascii="Arial" w:hAnsi="Arial" w:cs="Arial"/>
          <w:sz w:val="24"/>
          <w:szCs w:val="24"/>
        </w:rPr>
        <w:t>e acordo com o relatório de resultados da META 4, produzido pela Coordenadoria de Estatística do TJPA,</w:t>
      </w:r>
      <w:r w:rsidR="00124106" w:rsidRPr="00DC4940">
        <w:rPr>
          <w:rFonts w:ascii="Arial" w:hAnsi="Arial" w:cs="Arial"/>
          <w:sz w:val="24"/>
          <w:szCs w:val="24"/>
        </w:rPr>
        <w:t xml:space="preserve"> </w:t>
      </w:r>
      <w:r w:rsidR="000F529B" w:rsidRPr="00DC4940">
        <w:rPr>
          <w:rFonts w:ascii="Arial" w:hAnsi="Arial" w:cs="Arial"/>
          <w:sz w:val="24"/>
          <w:szCs w:val="24"/>
        </w:rPr>
        <w:t>até</w:t>
      </w:r>
      <w:r w:rsidR="007E7C1B" w:rsidRPr="00DC4940">
        <w:rPr>
          <w:rFonts w:ascii="Arial" w:hAnsi="Arial" w:cs="Arial"/>
          <w:sz w:val="24"/>
          <w:szCs w:val="24"/>
        </w:rPr>
        <w:t xml:space="preserve"> </w:t>
      </w:r>
      <w:r w:rsidR="004C5402" w:rsidRPr="00DC4940">
        <w:rPr>
          <w:rFonts w:ascii="Arial" w:hAnsi="Arial" w:cs="Arial"/>
          <w:sz w:val="24"/>
          <w:szCs w:val="24"/>
        </w:rPr>
        <w:t>j</w:t>
      </w:r>
      <w:r w:rsidR="00062354" w:rsidRPr="00DC4940">
        <w:rPr>
          <w:rFonts w:ascii="Arial" w:hAnsi="Arial" w:cs="Arial"/>
          <w:sz w:val="24"/>
          <w:szCs w:val="24"/>
        </w:rPr>
        <w:t>u</w:t>
      </w:r>
      <w:r w:rsidR="004C5402" w:rsidRPr="00DC4940">
        <w:rPr>
          <w:rFonts w:ascii="Arial" w:hAnsi="Arial" w:cs="Arial"/>
          <w:sz w:val="24"/>
          <w:szCs w:val="24"/>
        </w:rPr>
        <w:t>l</w:t>
      </w:r>
      <w:r w:rsidR="00062354" w:rsidRPr="00DC4940">
        <w:rPr>
          <w:rFonts w:ascii="Arial" w:hAnsi="Arial" w:cs="Arial"/>
          <w:sz w:val="24"/>
          <w:szCs w:val="24"/>
        </w:rPr>
        <w:t>ho</w:t>
      </w:r>
      <w:r w:rsidR="000F529B" w:rsidRPr="00DC4940">
        <w:rPr>
          <w:rFonts w:ascii="Arial" w:hAnsi="Arial" w:cs="Arial"/>
          <w:sz w:val="24"/>
          <w:szCs w:val="24"/>
        </w:rPr>
        <w:t>/2017</w:t>
      </w:r>
      <w:r w:rsidR="00124106" w:rsidRPr="00DC4940">
        <w:rPr>
          <w:rFonts w:ascii="Arial" w:hAnsi="Arial" w:cs="Arial"/>
          <w:sz w:val="24"/>
          <w:szCs w:val="24"/>
        </w:rPr>
        <w:t xml:space="preserve">, </w:t>
      </w:r>
      <w:r w:rsidR="004705EB" w:rsidRPr="00DC4940">
        <w:rPr>
          <w:rFonts w:ascii="Arial" w:hAnsi="Arial" w:cs="Arial"/>
          <w:sz w:val="24"/>
          <w:szCs w:val="24"/>
        </w:rPr>
        <w:t xml:space="preserve">foram julgados </w:t>
      </w:r>
      <w:r w:rsidR="004C5402" w:rsidRPr="00DC4940">
        <w:rPr>
          <w:rFonts w:ascii="Arial" w:hAnsi="Arial" w:cs="Arial"/>
          <w:sz w:val="24"/>
          <w:szCs w:val="24"/>
        </w:rPr>
        <w:t xml:space="preserve">03 (três) </w:t>
      </w:r>
      <w:r w:rsidR="00D941B9" w:rsidRPr="00DC4940">
        <w:rPr>
          <w:rFonts w:ascii="Arial" w:hAnsi="Arial" w:cs="Arial"/>
          <w:sz w:val="24"/>
          <w:szCs w:val="24"/>
        </w:rPr>
        <w:t xml:space="preserve">processos de um acervo de </w:t>
      </w:r>
      <w:r w:rsidR="004C5402" w:rsidRPr="00DC4940">
        <w:rPr>
          <w:rFonts w:ascii="Arial" w:hAnsi="Arial" w:cs="Arial"/>
          <w:sz w:val="24"/>
          <w:szCs w:val="24"/>
        </w:rPr>
        <w:t>07 (sete)</w:t>
      </w:r>
      <w:r w:rsidR="00AE21A1">
        <w:rPr>
          <w:rFonts w:ascii="Arial" w:hAnsi="Arial" w:cs="Arial"/>
          <w:sz w:val="24"/>
          <w:szCs w:val="24"/>
        </w:rPr>
        <w:t>, sendo que o alvo seria</w:t>
      </w:r>
      <w:r w:rsidR="004C5402" w:rsidRPr="00DC4940">
        <w:rPr>
          <w:rFonts w:ascii="Arial" w:hAnsi="Arial" w:cs="Arial"/>
          <w:sz w:val="24"/>
          <w:szCs w:val="24"/>
        </w:rPr>
        <w:t xml:space="preserve"> o julgamento de 05 (cinco) processos, havendo</w:t>
      </w:r>
      <w:r w:rsidR="00AE21A1">
        <w:rPr>
          <w:rFonts w:ascii="Arial" w:hAnsi="Arial" w:cs="Arial"/>
          <w:sz w:val="24"/>
          <w:szCs w:val="24"/>
        </w:rPr>
        <w:t>,</w:t>
      </w:r>
      <w:r w:rsidR="004C5402" w:rsidRPr="00DC4940">
        <w:rPr>
          <w:rFonts w:ascii="Arial" w:hAnsi="Arial" w:cs="Arial"/>
          <w:sz w:val="24"/>
          <w:szCs w:val="24"/>
        </w:rPr>
        <w:t xml:space="preserve"> até então</w:t>
      </w:r>
      <w:r w:rsidR="00AE21A1">
        <w:rPr>
          <w:rFonts w:ascii="Arial" w:hAnsi="Arial" w:cs="Arial"/>
          <w:sz w:val="24"/>
          <w:szCs w:val="24"/>
        </w:rPr>
        <w:t>,</w:t>
      </w:r>
      <w:r w:rsidR="004C5402" w:rsidRPr="00DC4940">
        <w:rPr>
          <w:rFonts w:ascii="Arial" w:hAnsi="Arial" w:cs="Arial"/>
          <w:sz w:val="24"/>
          <w:szCs w:val="24"/>
        </w:rPr>
        <w:t xml:space="preserve"> atingido o grau de cumprimento em 61,22%. </w:t>
      </w:r>
    </w:p>
    <w:p w:rsidR="002F71CA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C53548" w:rsidRPr="00DC4940">
        <w:rPr>
          <w:rFonts w:ascii="Arial" w:hAnsi="Arial" w:cs="Arial"/>
          <w:sz w:val="24"/>
          <w:szCs w:val="24"/>
        </w:rPr>
        <w:t xml:space="preserve"> 1 - </w:t>
      </w:r>
      <w:r w:rsidR="00E43FF3" w:rsidRPr="00DC4940">
        <w:rPr>
          <w:rFonts w:ascii="Arial" w:hAnsi="Arial" w:cs="Arial"/>
          <w:sz w:val="24"/>
          <w:szCs w:val="24"/>
        </w:rPr>
        <w:t xml:space="preserve"> A Secretaria deverá localizar, identificar e promover </w:t>
      </w:r>
      <w:r w:rsidR="007153AD" w:rsidRPr="00DC4940">
        <w:rPr>
          <w:rFonts w:ascii="Arial" w:hAnsi="Arial" w:cs="Arial"/>
          <w:sz w:val="24"/>
          <w:szCs w:val="24"/>
        </w:rPr>
        <w:t>a regular tramitação de todos os processos que se encontram incluídos na</w:t>
      </w:r>
      <w:r w:rsidR="00783C36">
        <w:rPr>
          <w:rFonts w:ascii="Arial" w:hAnsi="Arial" w:cs="Arial"/>
          <w:sz w:val="24"/>
          <w:szCs w:val="24"/>
        </w:rPr>
        <w:t>s Metas do CNJ, ficando assinalado</w:t>
      </w:r>
      <w:r w:rsidR="007153AD" w:rsidRPr="00DC4940">
        <w:rPr>
          <w:rFonts w:ascii="Arial" w:hAnsi="Arial" w:cs="Arial"/>
          <w:sz w:val="24"/>
          <w:szCs w:val="24"/>
        </w:rPr>
        <w:t xml:space="preserve"> o prazo de 30 (trinta) dias para</w:t>
      </w:r>
      <w:r w:rsidR="00E43FF3" w:rsidRPr="00DC4940">
        <w:rPr>
          <w:rFonts w:ascii="Arial" w:hAnsi="Arial" w:cs="Arial"/>
          <w:sz w:val="24"/>
          <w:szCs w:val="24"/>
        </w:rPr>
        <w:t xml:space="preserve"> cumprimento dessa determinação;</w:t>
      </w:r>
      <w:r w:rsidR="007153AD" w:rsidRPr="00DC4940">
        <w:rPr>
          <w:rFonts w:ascii="Arial" w:hAnsi="Arial" w:cs="Arial"/>
          <w:sz w:val="24"/>
          <w:szCs w:val="24"/>
        </w:rPr>
        <w:t xml:space="preserve"> </w:t>
      </w:r>
    </w:p>
    <w:p w:rsidR="007A1246" w:rsidRPr="00DC4940" w:rsidRDefault="000C1EF1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A</w:t>
      </w:r>
      <w:r w:rsidR="007153AD" w:rsidRPr="00DC4940">
        <w:rPr>
          <w:rFonts w:ascii="Arial" w:hAnsi="Arial" w:cs="Arial"/>
          <w:sz w:val="24"/>
          <w:szCs w:val="24"/>
        </w:rPr>
        <w:t xml:space="preserve"> Magistrad</w:t>
      </w:r>
      <w:r>
        <w:rPr>
          <w:rFonts w:ascii="Arial" w:hAnsi="Arial" w:cs="Arial"/>
          <w:sz w:val="24"/>
          <w:szCs w:val="24"/>
        </w:rPr>
        <w:t>a</w:t>
      </w:r>
      <w:r w:rsidR="007153AD" w:rsidRPr="00DC4940">
        <w:rPr>
          <w:rFonts w:ascii="Arial" w:hAnsi="Arial" w:cs="Arial"/>
          <w:sz w:val="24"/>
          <w:szCs w:val="24"/>
        </w:rPr>
        <w:t xml:space="preserve"> deverá acompanhar e supervisionar as providências a serem adotadas pela Secretaria e envidar esforços</w:t>
      </w:r>
      <w:r w:rsidR="00AE21A1">
        <w:rPr>
          <w:rFonts w:ascii="Arial" w:hAnsi="Arial" w:cs="Arial"/>
          <w:sz w:val="24"/>
          <w:szCs w:val="24"/>
        </w:rPr>
        <w:t>,</w:t>
      </w:r>
      <w:r w:rsidR="007153AD" w:rsidRPr="00DC4940">
        <w:rPr>
          <w:rFonts w:ascii="Arial" w:hAnsi="Arial" w:cs="Arial"/>
          <w:sz w:val="24"/>
          <w:szCs w:val="24"/>
        </w:rPr>
        <w:t xml:space="preserve"> a fim de que sejam sentenciados os processos identificados como inseridos nas Metas do CNJ</w:t>
      </w:r>
      <w:r w:rsidR="00C03C6D" w:rsidRPr="00DC4940">
        <w:rPr>
          <w:rFonts w:ascii="Arial" w:hAnsi="Arial" w:cs="Arial"/>
          <w:sz w:val="24"/>
          <w:szCs w:val="24"/>
        </w:rPr>
        <w:t>.</w:t>
      </w:r>
    </w:p>
    <w:p w:rsidR="00340E31" w:rsidRPr="00DC4940" w:rsidRDefault="00340E31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9.</w:t>
      </w:r>
      <w:r w:rsidR="0049707E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META 6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– Priorizar o julgamento de 60% das ações coletivas</w:t>
      </w:r>
      <w:r w:rsidR="00354543" w:rsidRPr="00DC494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distribuídas até 31/12/2013 no 1º grau.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730A2">
        <w:rPr>
          <w:rFonts w:ascii="Arial" w:hAnsi="Arial" w:cs="Arial"/>
          <w:sz w:val="24"/>
          <w:szCs w:val="24"/>
        </w:rPr>
        <w:t>não</w:t>
      </w:r>
      <w:r w:rsidR="00DE6B43" w:rsidRPr="00DC4940">
        <w:rPr>
          <w:rFonts w:ascii="Arial" w:hAnsi="Arial" w:cs="Arial"/>
          <w:sz w:val="24"/>
          <w:szCs w:val="24"/>
        </w:rPr>
        <w:t xml:space="preserve"> </w:t>
      </w:r>
    </w:p>
    <w:p w:rsidR="001149DA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730A2">
        <w:rPr>
          <w:rFonts w:ascii="Arial" w:hAnsi="Arial" w:cs="Arial"/>
          <w:sz w:val="24"/>
          <w:szCs w:val="24"/>
        </w:rPr>
        <w:t>n</w:t>
      </w:r>
      <w:r w:rsidR="001149DA" w:rsidRPr="00DC4940">
        <w:rPr>
          <w:rFonts w:ascii="Arial" w:hAnsi="Arial" w:cs="Arial"/>
          <w:sz w:val="24"/>
          <w:szCs w:val="24"/>
        </w:rPr>
        <w:t>ão houve complementação</w:t>
      </w:r>
    </w:p>
    <w:p w:rsidR="00621519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621519" w:rsidRPr="00DC4940">
        <w:rPr>
          <w:rFonts w:ascii="Arial" w:hAnsi="Arial" w:cs="Arial"/>
          <w:b/>
          <w:sz w:val="24"/>
          <w:szCs w:val="24"/>
        </w:rPr>
        <w:t xml:space="preserve"> </w:t>
      </w:r>
      <w:r w:rsidR="000730A2" w:rsidRPr="000730A2">
        <w:rPr>
          <w:rFonts w:ascii="Arial" w:hAnsi="Arial" w:cs="Arial"/>
          <w:sz w:val="24"/>
          <w:szCs w:val="24"/>
        </w:rPr>
        <w:t>d</w:t>
      </w:r>
      <w:r w:rsidR="00621519" w:rsidRPr="00DC4940">
        <w:rPr>
          <w:rFonts w:ascii="Arial" w:hAnsi="Arial" w:cs="Arial"/>
          <w:sz w:val="24"/>
          <w:szCs w:val="24"/>
        </w:rPr>
        <w:t>e acordo com o relatório de resultados da META 6</w:t>
      </w:r>
      <w:r w:rsidR="00354543" w:rsidRPr="00DC4940">
        <w:rPr>
          <w:rFonts w:ascii="Arial" w:hAnsi="Arial" w:cs="Arial"/>
          <w:sz w:val="24"/>
          <w:szCs w:val="24"/>
        </w:rPr>
        <w:t>,</w:t>
      </w:r>
      <w:r w:rsidR="00621519" w:rsidRPr="00DC4940">
        <w:rPr>
          <w:rFonts w:ascii="Arial" w:hAnsi="Arial" w:cs="Arial"/>
          <w:sz w:val="24"/>
          <w:szCs w:val="24"/>
        </w:rPr>
        <w:t xml:space="preserve"> produzido pela Coordenadoria de Estatística do TJPA, a Unidade Judiciária</w:t>
      </w:r>
      <w:r w:rsidR="00783C36">
        <w:rPr>
          <w:rFonts w:ascii="Arial" w:hAnsi="Arial" w:cs="Arial"/>
          <w:sz w:val="24"/>
          <w:szCs w:val="24"/>
        </w:rPr>
        <w:t>,</w:t>
      </w:r>
      <w:r w:rsidR="00621519" w:rsidRPr="00DC4940">
        <w:rPr>
          <w:rFonts w:ascii="Arial" w:hAnsi="Arial" w:cs="Arial"/>
          <w:sz w:val="24"/>
          <w:szCs w:val="24"/>
        </w:rPr>
        <w:t xml:space="preserve"> </w:t>
      </w:r>
      <w:r w:rsidR="00A041BB" w:rsidRPr="00DC4940">
        <w:rPr>
          <w:rFonts w:ascii="Arial" w:hAnsi="Arial" w:cs="Arial"/>
          <w:sz w:val="24"/>
          <w:szCs w:val="24"/>
        </w:rPr>
        <w:t xml:space="preserve">até o mês de julho/2017, havia julgado 07 (sete) processos de </w:t>
      </w:r>
      <w:r w:rsidR="00621519" w:rsidRPr="00DC4940">
        <w:rPr>
          <w:rFonts w:ascii="Arial" w:hAnsi="Arial" w:cs="Arial"/>
          <w:sz w:val="24"/>
          <w:szCs w:val="24"/>
        </w:rPr>
        <w:t xml:space="preserve">um acervo de </w:t>
      </w:r>
      <w:r w:rsidR="00A041BB" w:rsidRPr="00DC4940">
        <w:rPr>
          <w:rFonts w:ascii="Arial" w:hAnsi="Arial" w:cs="Arial"/>
          <w:sz w:val="24"/>
          <w:szCs w:val="24"/>
        </w:rPr>
        <w:t>15 (quinze)</w:t>
      </w:r>
      <w:r w:rsidR="00621519" w:rsidRPr="00DC4940">
        <w:rPr>
          <w:rFonts w:ascii="Arial" w:hAnsi="Arial" w:cs="Arial"/>
          <w:sz w:val="24"/>
          <w:szCs w:val="24"/>
        </w:rPr>
        <w:t xml:space="preserve"> </w:t>
      </w:r>
      <w:r w:rsidR="00354543" w:rsidRPr="00DC4940">
        <w:rPr>
          <w:rFonts w:ascii="Arial" w:hAnsi="Arial" w:cs="Arial"/>
          <w:sz w:val="24"/>
          <w:szCs w:val="24"/>
        </w:rPr>
        <w:t>processos</w:t>
      </w:r>
      <w:r w:rsidR="00783C36">
        <w:rPr>
          <w:rFonts w:ascii="Arial" w:hAnsi="Arial" w:cs="Arial"/>
          <w:sz w:val="24"/>
          <w:szCs w:val="24"/>
        </w:rPr>
        <w:t>,</w:t>
      </w:r>
      <w:r w:rsidR="00354543" w:rsidRPr="00DC4940">
        <w:rPr>
          <w:rFonts w:ascii="Arial" w:hAnsi="Arial" w:cs="Arial"/>
          <w:sz w:val="24"/>
          <w:szCs w:val="24"/>
        </w:rPr>
        <w:t xml:space="preserve"> incluídos na</w:t>
      </w:r>
      <w:r w:rsidR="00621519" w:rsidRPr="00DC4940">
        <w:rPr>
          <w:rFonts w:ascii="Arial" w:hAnsi="Arial" w:cs="Arial"/>
          <w:sz w:val="24"/>
          <w:szCs w:val="24"/>
        </w:rPr>
        <w:t xml:space="preserve"> Meta</w:t>
      </w:r>
      <w:r w:rsidR="00354543" w:rsidRPr="00DC4940">
        <w:rPr>
          <w:rFonts w:ascii="Arial" w:hAnsi="Arial" w:cs="Arial"/>
          <w:sz w:val="24"/>
          <w:szCs w:val="24"/>
        </w:rPr>
        <w:t xml:space="preserve"> </w:t>
      </w:r>
      <w:r w:rsidR="00621519" w:rsidRPr="00DC4940">
        <w:rPr>
          <w:rFonts w:ascii="Arial" w:hAnsi="Arial" w:cs="Arial"/>
          <w:sz w:val="24"/>
          <w:szCs w:val="24"/>
        </w:rPr>
        <w:t xml:space="preserve">6, tendo </w:t>
      </w:r>
      <w:r w:rsidR="002140BD" w:rsidRPr="00DC4940">
        <w:rPr>
          <w:rFonts w:ascii="Arial" w:hAnsi="Arial" w:cs="Arial"/>
          <w:sz w:val="24"/>
          <w:szCs w:val="24"/>
        </w:rPr>
        <w:t xml:space="preserve">como alvo o julgamento de </w:t>
      </w:r>
      <w:r w:rsidR="00A041BB" w:rsidRPr="00DC4940">
        <w:rPr>
          <w:rFonts w:ascii="Arial" w:hAnsi="Arial" w:cs="Arial"/>
          <w:sz w:val="24"/>
          <w:szCs w:val="24"/>
        </w:rPr>
        <w:t>09 (nove), atingindo o grau de c</w:t>
      </w:r>
      <w:r w:rsidR="00783C36">
        <w:rPr>
          <w:rFonts w:ascii="Arial" w:hAnsi="Arial" w:cs="Arial"/>
          <w:sz w:val="24"/>
          <w:szCs w:val="24"/>
        </w:rPr>
        <w:t>umprimento de 46,67% da referida Meta.</w:t>
      </w:r>
      <w:r w:rsidR="00A041BB" w:rsidRPr="00DC4940">
        <w:rPr>
          <w:rFonts w:ascii="Arial" w:hAnsi="Arial" w:cs="Arial"/>
          <w:sz w:val="24"/>
          <w:szCs w:val="24"/>
        </w:rPr>
        <w:t xml:space="preserve"> </w:t>
      </w:r>
      <w:r w:rsidR="00621519" w:rsidRPr="00DC4940">
        <w:rPr>
          <w:rFonts w:ascii="Arial" w:hAnsi="Arial" w:cs="Arial"/>
          <w:sz w:val="24"/>
          <w:szCs w:val="24"/>
        </w:rPr>
        <w:t xml:space="preserve"> </w:t>
      </w:r>
    </w:p>
    <w:p w:rsidR="00A9054D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621519" w:rsidRPr="00DC4940">
        <w:rPr>
          <w:rFonts w:ascii="Arial" w:hAnsi="Arial" w:cs="Arial"/>
          <w:sz w:val="24"/>
          <w:szCs w:val="24"/>
        </w:rPr>
        <w:t xml:space="preserve"> </w:t>
      </w:r>
      <w:r w:rsidR="009A4D9E" w:rsidRPr="00DC4940">
        <w:rPr>
          <w:rFonts w:ascii="Arial" w:hAnsi="Arial" w:cs="Arial"/>
          <w:sz w:val="24"/>
          <w:szCs w:val="24"/>
        </w:rPr>
        <w:t>1 - A Secretaria deverá localizar, identificar e promover a regular tramitação de todos os processos que se encontram incluídos na</w:t>
      </w:r>
      <w:r w:rsidR="00783C36">
        <w:rPr>
          <w:rFonts w:ascii="Arial" w:hAnsi="Arial" w:cs="Arial"/>
          <w:sz w:val="24"/>
          <w:szCs w:val="24"/>
        </w:rPr>
        <w:t>s Metas do CNJ, ficando assinalado</w:t>
      </w:r>
      <w:r w:rsidR="009A4D9E" w:rsidRPr="00DC4940">
        <w:rPr>
          <w:rFonts w:ascii="Arial" w:hAnsi="Arial" w:cs="Arial"/>
          <w:sz w:val="24"/>
          <w:szCs w:val="24"/>
        </w:rPr>
        <w:t xml:space="preserve"> o prazo de 30 (trinta) dias para cumprimento dessa determinação. </w:t>
      </w:r>
    </w:p>
    <w:p w:rsidR="009A4D9E" w:rsidRPr="00DC4940" w:rsidRDefault="009A4D9E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2 </w:t>
      </w:r>
      <w:r w:rsidR="000C1EF1">
        <w:rPr>
          <w:rFonts w:ascii="Arial" w:hAnsi="Arial" w:cs="Arial"/>
          <w:sz w:val="24"/>
          <w:szCs w:val="24"/>
        </w:rPr>
        <w:t>– A</w:t>
      </w:r>
      <w:r w:rsidRPr="00DC4940">
        <w:rPr>
          <w:rFonts w:ascii="Arial" w:hAnsi="Arial" w:cs="Arial"/>
          <w:sz w:val="24"/>
          <w:szCs w:val="24"/>
        </w:rPr>
        <w:t xml:space="preserve"> Magistrad</w:t>
      </w:r>
      <w:r w:rsidR="000C1EF1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deverá acompanhar e supervisionar as providências a serem adotadas pela Secretaria e envidar esforços a fim de que sejam sentenciados os processos identificados como inseridos nas Metas do CNJ.</w:t>
      </w:r>
    </w:p>
    <w:p w:rsidR="00340E31" w:rsidRPr="00DC4940" w:rsidRDefault="00340E31" w:rsidP="0056231E">
      <w:pPr>
        <w:spacing w:after="0" w:line="360" w:lineRule="auto"/>
        <w:rPr>
          <w:rFonts w:ascii="Arial" w:hAnsi="Arial" w:cs="Arial"/>
          <w:color w:val="54A021" w:themeColor="accent2"/>
          <w:sz w:val="24"/>
          <w:szCs w:val="24"/>
        </w:rPr>
      </w:pPr>
    </w:p>
    <w:p w:rsidR="007A1246" w:rsidRPr="00DC4940" w:rsidRDefault="00F239AC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229C4" wp14:editId="2D3926F6">
                <wp:simplePos x="0" y="0"/>
                <wp:positionH relativeFrom="column">
                  <wp:posOffset>953135</wp:posOffset>
                </wp:positionH>
                <wp:positionV relativeFrom="paragraph">
                  <wp:posOffset>74142</wp:posOffset>
                </wp:positionV>
                <wp:extent cx="3862426" cy="365760"/>
                <wp:effectExtent l="0" t="0" r="24130" b="15240"/>
                <wp:wrapNone/>
                <wp:docPr id="15" name="Quadr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426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10. REALIZAÇÃO DE CORREIÇÃO ANUAL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29C4" id="Quadro 15" o:spid="_x0000_s1035" style="position:absolute;margin-left:75.05pt;margin-top:5.85pt;width:304.1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2426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" adj="-11796480,,5400" path="m,l3862426,r,365760l,365760,,xm45720,45720r,274320l3816706,320040r,-274320l45720,45720xe" fillcolor="white [3201]" strokecolor="black [3200]" strokeweight="1.5pt">
                <v:stroke joinstyle="miter" endcap="round"/>
                <v:formulas/>
                <v:path arrowok="t" o:connecttype="custom" o:connectlocs="0,0;3862426,0;3862426,365760;0,365760;0,0;45720,45720;45720,320040;3816706,320040;3816706,45720;45720,45720" o:connectangles="0,0,0,0,0,0,0,0,0,0" textboxrect="0,0,3862426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10. REALIZAÇÃO DE CORREIÇÃO ANUAL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614" w:rsidRPr="00DC4940" w:rsidRDefault="00106614" w:rsidP="0056231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10.1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 É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cumprido o art. 11 do Prov. 004/2001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? (Realização de Correição Anual na UJ, pelo Juiz de Direito)</w:t>
      </w:r>
      <w:r w:rsidR="007A1246" w:rsidRPr="00DC49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730A2">
        <w:rPr>
          <w:rFonts w:ascii="Arial" w:hAnsi="Arial" w:cs="Arial"/>
          <w:sz w:val="24"/>
          <w:szCs w:val="24"/>
        </w:rPr>
        <w:t>não</w:t>
      </w:r>
    </w:p>
    <w:p w:rsidR="00541B6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Complementação: </w:t>
      </w:r>
      <w:r w:rsidR="000730A2">
        <w:rPr>
          <w:rFonts w:ascii="Arial" w:hAnsi="Arial" w:cs="Arial"/>
          <w:sz w:val="24"/>
          <w:szCs w:val="24"/>
        </w:rPr>
        <w:t>n</w:t>
      </w:r>
      <w:r w:rsidR="00541B68" w:rsidRPr="00DC4940">
        <w:rPr>
          <w:rFonts w:ascii="Arial" w:hAnsi="Arial" w:cs="Arial"/>
          <w:sz w:val="24"/>
          <w:szCs w:val="24"/>
        </w:rPr>
        <w:t>ão houve complementação</w:t>
      </w:r>
    </w:p>
    <w:p w:rsidR="00AD4EF3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lastRenderedPageBreak/>
        <w:t>Avaliação da questão pela CJCI:</w:t>
      </w:r>
      <w:r w:rsidR="00F22997" w:rsidRPr="00DC4940">
        <w:rPr>
          <w:rFonts w:ascii="Arial" w:hAnsi="Arial" w:cs="Arial"/>
          <w:b/>
          <w:sz w:val="24"/>
          <w:szCs w:val="24"/>
        </w:rPr>
        <w:t xml:space="preserve"> </w:t>
      </w:r>
      <w:r w:rsidR="00AD4EF3" w:rsidRPr="00DC4940">
        <w:rPr>
          <w:rFonts w:ascii="Arial" w:hAnsi="Arial" w:cs="Arial"/>
          <w:sz w:val="24"/>
          <w:szCs w:val="24"/>
        </w:rPr>
        <w:t xml:space="preserve">A Magistrada Helena de Oliveira </w:t>
      </w:r>
      <w:proofErr w:type="spellStart"/>
      <w:r w:rsidR="00AD4EF3" w:rsidRPr="00DC4940">
        <w:rPr>
          <w:rFonts w:ascii="Arial" w:hAnsi="Arial" w:cs="Arial"/>
          <w:sz w:val="24"/>
          <w:szCs w:val="24"/>
        </w:rPr>
        <w:t>Manfroi</w:t>
      </w:r>
      <w:proofErr w:type="spellEnd"/>
      <w:r w:rsidR="00AD4EF3" w:rsidRPr="00DC4940">
        <w:rPr>
          <w:rFonts w:ascii="Arial" w:hAnsi="Arial" w:cs="Arial"/>
          <w:sz w:val="24"/>
          <w:szCs w:val="24"/>
        </w:rPr>
        <w:t xml:space="preserve"> assumiu a titularidade da unidade judiciária</w:t>
      </w:r>
      <w:r w:rsidR="00783C36">
        <w:rPr>
          <w:rFonts w:ascii="Arial" w:hAnsi="Arial" w:cs="Arial"/>
          <w:sz w:val="24"/>
          <w:szCs w:val="24"/>
        </w:rPr>
        <w:t>,</w:t>
      </w:r>
      <w:r w:rsidR="00AD4EF3" w:rsidRPr="00DC4940">
        <w:rPr>
          <w:rFonts w:ascii="Arial" w:hAnsi="Arial" w:cs="Arial"/>
          <w:sz w:val="24"/>
          <w:szCs w:val="24"/>
        </w:rPr>
        <w:t xml:space="preserve"> em 23/06/2017, não havendo registro no SAPCOR – Sistema de Acompanhamento de Processos das Corregedorias, de encaminhamento de relatório de Correição realizad</w:t>
      </w:r>
      <w:r w:rsidR="00E1403B" w:rsidRPr="00DC4940">
        <w:rPr>
          <w:rFonts w:ascii="Arial" w:hAnsi="Arial" w:cs="Arial"/>
          <w:sz w:val="24"/>
          <w:szCs w:val="24"/>
        </w:rPr>
        <w:t>a.</w:t>
      </w:r>
      <w:r w:rsidR="00AD4EF3" w:rsidRPr="00DC4940">
        <w:rPr>
          <w:rFonts w:ascii="Arial" w:hAnsi="Arial" w:cs="Arial"/>
          <w:sz w:val="24"/>
          <w:szCs w:val="24"/>
        </w:rPr>
        <w:t xml:space="preserve"> </w:t>
      </w:r>
    </w:p>
    <w:p w:rsidR="00824743" w:rsidRPr="00DC4940" w:rsidRDefault="0082474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4832A9">
        <w:rPr>
          <w:rFonts w:ascii="Arial" w:hAnsi="Arial" w:cs="Arial"/>
          <w:sz w:val="24"/>
          <w:szCs w:val="24"/>
        </w:rPr>
        <w:t xml:space="preserve"> a</w:t>
      </w:r>
      <w:r w:rsidRPr="00DC4940">
        <w:rPr>
          <w:rFonts w:ascii="Arial" w:hAnsi="Arial" w:cs="Arial"/>
          <w:sz w:val="24"/>
          <w:szCs w:val="24"/>
        </w:rPr>
        <w:t xml:space="preserve"> Magistrad</w:t>
      </w:r>
      <w:r w:rsidR="00030114" w:rsidRPr="00DC4940">
        <w:rPr>
          <w:rFonts w:ascii="Arial" w:hAnsi="Arial" w:cs="Arial"/>
          <w:sz w:val="24"/>
          <w:szCs w:val="24"/>
        </w:rPr>
        <w:t>a</w:t>
      </w:r>
      <w:r w:rsidRPr="00DC4940">
        <w:rPr>
          <w:rFonts w:ascii="Arial" w:hAnsi="Arial" w:cs="Arial"/>
          <w:sz w:val="24"/>
          <w:szCs w:val="24"/>
        </w:rPr>
        <w:t xml:space="preserve"> </w:t>
      </w:r>
      <w:r w:rsidR="00AD4EF3" w:rsidRPr="00DC4940">
        <w:rPr>
          <w:rFonts w:ascii="Arial" w:hAnsi="Arial" w:cs="Arial"/>
          <w:sz w:val="24"/>
          <w:szCs w:val="24"/>
        </w:rPr>
        <w:t xml:space="preserve">titular </w:t>
      </w:r>
      <w:r w:rsidRPr="00DC4940">
        <w:rPr>
          <w:rFonts w:ascii="Arial" w:hAnsi="Arial" w:cs="Arial"/>
          <w:sz w:val="24"/>
          <w:szCs w:val="24"/>
        </w:rPr>
        <w:t xml:space="preserve">deve providenciar a realização de correição anual ordinária, em atenção ao Provimento nº 004/2001, na </w:t>
      </w:r>
      <w:r w:rsidR="00AD4EF3" w:rsidRPr="00DC4940">
        <w:rPr>
          <w:rFonts w:ascii="Arial" w:hAnsi="Arial" w:cs="Arial"/>
          <w:sz w:val="24"/>
          <w:szCs w:val="24"/>
        </w:rPr>
        <w:t xml:space="preserve">unidade judicial e nas </w:t>
      </w:r>
      <w:r w:rsidRPr="00DC4940">
        <w:rPr>
          <w:rFonts w:ascii="Arial" w:hAnsi="Arial" w:cs="Arial"/>
          <w:sz w:val="24"/>
          <w:szCs w:val="24"/>
        </w:rPr>
        <w:t>serventia</w:t>
      </w:r>
      <w:r w:rsidR="00AD4EF3" w:rsidRPr="00DC4940">
        <w:rPr>
          <w:rFonts w:ascii="Arial" w:hAnsi="Arial" w:cs="Arial"/>
          <w:sz w:val="24"/>
          <w:szCs w:val="24"/>
        </w:rPr>
        <w:t>s</w:t>
      </w:r>
      <w:r w:rsidRPr="00DC4940">
        <w:rPr>
          <w:rFonts w:ascii="Arial" w:hAnsi="Arial" w:cs="Arial"/>
          <w:sz w:val="24"/>
          <w:szCs w:val="24"/>
        </w:rPr>
        <w:t xml:space="preserve"> extrajudicia</w:t>
      </w:r>
      <w:r w:rsidR="000C1EF1">
        <w:rPr>
          <w:rFonts w:ascii="Arial" w:hAnsi="Arial" w:cs="Arial"/>
          <w:sz w:val="24"/>
          <w:szCs w:val="24"/>
        </w:rPr>
        <w:t>is da c</w:t>
      </w:r>
      <w:r w:rsidR="00AD4EF3" w:rsidRPr="00DC4940">
        <w:rPr>
          <w:rFonts w:ascii="Arial" w:hAnsi="Arial" w:cs="Arial"/>
          <w:sz w:val="24"/>
          <w:szCs w:val="24"/>
        </w:rPr>
        <w:t>omarca</w:t>
      </w:r>
      <w:r w:rsidRPr="00DC4940">
        <w:rPr>
          <w:rFonts w:ascii="Arial" w:hAnsi="Arial" w:cs="Arial"/>
          <w:sz w:val="24"/>
          <w:szCs w:val="24"/>
        </w:rPr>
        <w:t xml:space="preserve">. </w:t>
      </w:r>
    </w:p>
    <w:p w:rsidR="00824743" w:rsidRPr="00DC4940" w:rsidRDefault="0082474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9AC" w:rsidRPr="00DC4940" w:rsidRDefault="00340E31" w:rsidP="0056231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E2EFA" wp14:editId="698CFF64">
                <wp:simplePos x="0" y="0"/>
                <wp:positionH relativeFrom="column">
                  <wp:posOffset>1628699</wp:posOffset>
                </wp:positionH>
                <wp:positionV relativeFrom="paragraph">
                  <wp:posOffset>20549</wp:posOffset>
                </wp:positionV>
                <wp:extent cx="2816352" cy="365760"/>
                <wp:effectExtent l="0" t="0" r="22225" b="15240"/>
                <wp:wrapNone/>
                <wp:docPr id="16" name="Quadr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11. QUADRO FUNCIONAL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2EFA" id="Quadro 16" o:spid="_x0000_s1036" style="position:absolute;margin-left:128.25pt;margin-top:1.6pt;width:221.7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3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" adj="-11796480,,5400" path="m,l2816352,r,365760l,365760,,xm45720,45720r,274320l2770632,320040r,-274320l45720,45720xe" fillcolor="white [3201]" strokecolor="black [3200]" strokeweight="1.5pt">
                <v:stroke joinstyle="miter" endcap="round"/>
                <v:formulas/>
                <v:path arrowok="t" o:connecttype="custom" o:connectlocs="0,0;2816352,0;2816352,365760;0,365760;0,0;45720,45720;45720,320040;2770632,320040;2770632,45720;45720,45720" o:connectangles="0,0,0,0,0,0,0,0,0,0" textboxrect="0,0,2816352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11. QUADRO FUNCIONAL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330" w:rsidRPr="00DC4940" w:rsidRDefault="00586330" w:rsidP="0056231E">
      <w:pPr>
        <w:spacing w:after="0" w:line="360" w:lineRule="auto"/>
        <w:rPr>
          <w:rFonts w:ascii="Arial" w:eastAsia="Times New Roman" w:hAnsi="Arial" w:cs="Arial"/>
          <w:color w:val="54A021" w:themeColor="accent2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11.1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Quem são os colaboradores da Secretaria e do Gabinete? (</w:t>
      </w:r>
      <w:r w:rsidRPr="00DC4940">
        <w:rPr>
          <w:rFonts w:ascii="Arial" w:eastAsia="Times New Roman" w:hAnsi="Arial" w:cs="Arial"/>
          <w:sz w:val="24"/>
          <w:szCs w:val="24"/>
          <w:u w:val="single"/>
          <w:lang w:eastAsia="pt-BR"/>
        </w:rPr>
        <w:t>Anexar a lista do quadro funcional da UJ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7A1246" w:rsidRPr="00DC49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832A9">
        <w:rPr>
          <w:rFonts w:ascii="Arial" w:hAnsi="Arial" w:cs="Arial"/>
          <w:sz w:val="24"/>
          <w:szCs w:val="24"/>
        </w:rPr>
        <w:t>n</w:t>
      </w:r>
      <w:r w:rsidR="00CE0578" w:rsidRPr="00DC4940">
        <w:rPr>
          <w:rFonts w:ascii="Arial" w:hAnsi="Arial" w:cs="Arial"/>
          <w:sz w:val="24"/>
          <w:szCs w:val="24"/>
        </w:rPr>
        <w:t xml:space="preserve">ão se aplica </w:t>
      </w:r>
    </w:p>
    <w:p w:rsidR="00541B6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541B68" w:rsidRPr="00DC4940">
        <w:rPr>
          <w:rFonts w:ascii="Arial" w:hAnsi="Arial" w:cs="Arial"/>
          <w:sz w:val="24"/>
          <w:szCs w:val="24"/>
        </w:rPr>
        <w:t xml:space="preserve"> </w:t>
      </w:r>
      <w:r w:rsidR="004832A9">
        <w:rPr>
          <w:rFonts w:ascii="Arial" w:hAnsi="Arial" w:cs="Arial"/>
          <w:sz w:val="24"/>
          <w:szCs w:val="24"/>
        </w:rPr>
        <w:t>n</w:t>
      </w:r>
      <w:r w:rsidR="00541B68" w:rsidRPr="00DC4940">
        <w:rPr>
          <w:rFonts w:ascii="Arial" w:hAnsi="Arial" w:cs="Arial"/>
          <w:sz w:val="24"/>
          <w:szCs w:val="24"/>
        </w:rPr>
        <w:t>ão houve complementação</w:t>
      </w:r>
    </w:p>
    <w:p w:rsidR="00DE1421" w:rsidRDefault="00BC4A27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="00922845" w:rsidRPr="00DC4940">
        <w:rPr>
          <w:rFonts w:ascii="Arial" w:hAnsi="Arial" w:cs="Arial"/>
          <w:b/>
          <w:sz w:val="24"/>
          <w:szCs w:val="24"/>
        </w:rPr>
        <w:t>:</w:t>
      </w:r>
      <w:r w:rsidRPr="00DC4940">
        <w:rPr>
          <w:rFonts w:ascii="Arial" w:hAnsi="Arial" w:cs="Arial"/>
          <w:b/>
          <w:sz w:val="24"/>
          <w:szCs w:val="24"/>
        </w:rPr>
        <w:t xml:space="preserve"> </w:t>
      </w:r>
      <w:r w:rsidR="00DE1421">
        <w:rPr>
          <w:rFonts w:ascii="Arial" w:hAnsi="Arial" w:cs="Arial"/>
          <w:sz w:val="24"/>
          <w:szCs w:val="24"/>
        </w:rPr>
        <w:t>s</w:t>
      </w:r>
      <w:r w:rsidR="00957544" w:rsidRPr="00DC4940">
        <w:rPr>
          <w:rFonts w:ascii="Arial" w:hAnsi="Arial" w:cs="Arial"/>
          <w:sz w:val="24"/>
          <w:szCs w:val="24"/>
        </w:rPr>
        <w:t xml:space="preserve">egundo </w:t>
      </w:r>
      <w:r w:rsidR="00DE1421">
        <w:rPr>
          <w:rFonts w:ascii="Arial" w:hAnsi="Arial" w:cs="Arial"/>
          <w:sz w:val="24"/>
          <w:szCs w:val="24"/>
        </w:rPr>
        <w:t xml:space="preserve">as </w:t>
      </w:r>
      <w:r w:rsidR="00957544" w:rsidRPr="00DC4940">
        <w:rPr>
          <w:rFonts w:ascii="Arial" w:hAnsi="Arial" w:cs="Arial"/>
          <w:sz w:val="24"/>
          <w:szCs w:val="24"/>
        </w:rPr>
        <w:t xml:space="preserve">informações </w:t>
      </w:r>
      <w:r w:rsidR="00DE1421">
        <w:rPr>
          <w:rFonts w:ascii="Arial" w:hAnsi="Arial" w:cs="Arial"/>
          <w:sz w:val="24"/>
          <w:szCs w:val="24"/>
        </w:rPr>
        <w:t>encaminhadas</w:t>
      </w:r>
      <w:r w:rsidR="00957544" w:rsidRPr="00DC4940">
        <w:rPr>
          <w:rFonts w:ascii="Arial" w:hAnsi="Arial" w:cs="Arial"/>
          <w:sz w:val="24"/>
          <w:szCs w:val="24"/>
        </w:rPr>
        <w:t>, compõem a unidade judici</w:t>
      </w:r>
      <w:r w:rsidR="000F4E10" w:rsidRPr="00DC4940">
        <w:rPr>
          <w:rFonts w:ascii="Arial" w:hAnsi="Arial" w:cs="Arial"/>
          <w:sz w:val="24"/>
          <w:szCs w:val="24"/>
        </w:rPr>
        <w:t xml:space="preserve">ária: </w:t>
      </w:r>
    </w:p>
    <w:p w:rsidR="00DE1421" w:rsidRDefault="000F4E1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r w:rsidR="00957544" w:rsidRPr="00DC4940">
        <w:rPr>
          <w:rFonts w:ascii="Arial" w:hAnsi="Arial" w:cs="Arial"/>
          <w:b/>
          <w:sz w:val="24"/>
          <w:szCs w:val="24"/>
        </w:rPr>
        <w:t>Gabinete do Juízo</w:t>
      </w:r>
      <w:r w:rsidR="00957544" w:rsidRPr="00DC4940">
        <w:rPr>
          <w:rFonts w:ascii="Arial" w:hAnsi="Arial" w:cs="Arial"/>
          <w:sz w:val="24"/>
          <w:szCs w:val="24"/>
        </w:rPr>
        <w:t xml:space="preserve">: Helena de Oliveira </w:t>
      </w:r>
      <w:proofErr w:type="spellStart"/>
      <w:r w:rsidR="00957544" w:rsidRPr="00DC4940">
        <w:rPr>
          <w:rFonts w:ascii="Arial" w:hAnsi="Arial" w:cs="Arial"/>
          <w:sz w:val="24"/>
          <w:szCs w:val="24"/>
        </w:rPr>
        <w:t>Manfroi</w:t>
      </w:r>
      <w:proofErr w:type="spellEnd"/>
      <w:r w:rsidR="00957544" w:rsidRPr="00DC4940">
        <w:rPr>
          <w:rFonts w:ascii="Arial" w:hAnsi="Arial" w:cs="Arial"/>
          <w:sz w:val="24"/>
          <w:szCs w:val="24"/>
        </w:rPr>
        <w:t xml:space="preserve"> (</w:t>
      </w:r>
      <w:r w:rsidR="000C1EF1">
        <w:rPr>
          <w:rFonts w:ascii="Arial" w:hAnsi="Arial" w:cs="Arial"/>
          <w:sz w:val="24"/>
          <w:szCs w:val="24"/>
        </w:rPr>
        <w:t>M</w:t>
      </w:r>
      <w:r w:rsidR="00957544" w:rsidRPr="00DC4940">
        <w:rPr>
          <w:rFonts w:ascii="Arial" w:hAnsi="Arial" w:cs="Arial"/>
          <w:sz w:val="24"/>
          <w:szCs w:val="24"/>
        </w:rPr>
        <w:t xml:space="preserve">agistrada titular), Renan Mousinho </w:t>
      </w:r>
      <w:proofErr w:type="spellStart"/>
      <w:r w:rsidR="00957544" w:rsidRPr="00DC4940">
        <w:rPr>
          <w:rFonts w:ascii="Arial" w:hAnsi="Arial" w:cs="Arial"/>
          <w:sz w:val="24"/>
          <w:szCs w:val="24"/>
        </w:rPr>
        <w:t>Risuenho</w:t>
      </w:r>
      <w:proofErr w:type="spellEnd"/>
      <w:r w:rsidR="00957544" w:rsidRPr="00DC4940">
        <w:rPr>
          <w:rFonts w:ascii="Arial" w:hAnsi="Arial" w:cs="Arial"/>
          <w:sz w:val="24"/>
          <w:szCs w:val="24"/>
        </w:rPr>
        <w:t xml:space="preserve"> (assessor d</w:t>
      </w:r>
      <w:r w:rsidR="008D3E18" w:rsidRPr="00DC4940">
        <w:rPr>
          <w:rFonts w:ascii="Arial" w:hAnsi="Arial" w:cs="Arial"/>
          <w:sz w:val="24"/>
          <w:szCs w:val="24"/>
        </w:rPr>
        <w:t>e juiz</w:t>
      </w:r>
      <w:r w:rsidR="00957544" w:rsidRPr="00DC4940">
        <w:rPr>
          <w:rFonts w:ascii="Arial" w:hAnsi="Arial" w:cs="Arial"/>
          <w:sz w:val="24"/>
          <w:szCs w:val="24"/>
        </w:rPr>
        <w:t>) e Erica Braz de Souza (auxiliar de secretaria, funcionária cedida pela Prefeitura Municipal)</w:t>
      </w:r>
      <w:r w:rsidRPr="00DC4940">
        <w:rPr>
          <w:rFonts w:ascii="Arial" w:hAnsi="Arial" w:cs="Arial"/>
          <w:sz w:val="24"/>
          <w:szCs w:val="24"/>
        </w:rPr>
        <w:t xml:space="preserve">; </w:t>
      </w:r>
    </w:p>
    <w:p w:rsidR="001A2AA6" w:rsidRPr="00DC4940" w:rsidRDefault="000F4E1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r w:rsidR="00957544" w:rsidRPr="00DC4940">
        <w:rPr>
          <w:rFonts w:ascii="Arial" w:hAnsi="Arial" w:cs="Arial"/>
          <w:b/>
          <w:sz w:val="24"/>
          <w:szCs w:val="24"/>
        </w:rPr>
        <w:t>Secretaria da Vara</w:t>
      </w:r>
      <w:r w:rsidR="00957544" w:rsidRPr="00DC4940">
        <w:rPr>
          <w:rFonts w:ascii="Arial" w:hAnsi="Arial" w:cs="Arial"/>
          <w:sz w:val="24"/>
          <w:szCs w:val="24"/>
        </w:rPr>
        <w:t xml:space="preserve">: </w:t>
      </w:r>
      <w:r w:rsidR="001A2AA6" w:rsidRPr="00DC4940">
        <w:rPr>
          <w:rFonts w:ascii="Arial" w:hAnsi="Arial" w:cs="Arial"/>
          <w:sz w:val="24"/>
          <w:szCs w:val="24"/>
        </w:rPr>
        <w:t>Mauro André Figueiredo Pena (analista judiciário), Telma Sueli Rego Rodrigues (atendente judiciário), Aldo Araújo Marinho (auxiliar judiciário), Rubens Lopes Oliveira (estagiário), Lucas Félix dos Santos (auxiliar de secretaria, funcionário cedid</w:t>
      </w:r>
      <w:r w:rsidR="00FF6D9A" w:rsidRPr="00DC4940">
        <w:rPr>
          <w:rFonts w:ascii="Arial" w:hAnsi="Arial" w:cs="Arial"/>
          <w:sz w:val="24"/>
          <w:szCs w:val="24"/>
        </w:rPr>
        <w:t>o</w:t>
      </w:r>
      <w:r w:rsidR="001A2AA6" w:rsidRPr="00DC4940">
        <w:rPr>
          <w:rFonts w:ascii="Arial" w:hAnsi="Arial" w:cs="Arial"/>
          <w:sz w:val="24"/>
          <w:szCs w:val="24"/>
        </w:rPr>
        <w:t xml:space="preserve"> pela Prefeitura Municipal), </w:t>
      </w:r>
      <w:proofErr w:type="spellStart"/>
      <w:r w:rsidR="001A2AA6" w:rsidRPr="00DC4940">
        <w:rPr>
          <w:rFonts w:ascii="Arial" w:hAnsi="Arial" w:cs="Arial"/>
          <w:sz w:val="24"/>
          <w:szCs w:val="24"/>
        </w:rPr>
        <w:t>Ledejane</w:t>
      </w:r>
      <w:proofErr w:type="spellEnd"/>
      <w:r w:rsidR="001A2AA6" w:rsidRPr="00DC4940">
        <w:rPr>
          <w:rFonts w:ascii="Arial" w:hAnsi="Arial" w:cs="Arial"/>
          <w:sz w:val="24"/>
          <w:szCs w:val="24"/>
        </w:rPr>
        <w:t xml:space="preserve"> Silva do Nascimento (auxiliar de secretaria, funcionári</w:t>
      </w:r>
      <w:r w:rsidR="00FF6D9A" w:rsidRPr="00DC4940">
        <w:rPr>
          <w:rFonts w:ascii="Arial" w:hAnsi="Arial" w:cs="Arial"/>
          <w:sz w:val="24"/>
          <w:szCs w:val="24"/>
        </w:rPr>
        <w:t>a</w:t>
      </w:r>
      <w:r w:rsidR="001A2AA6" w:rsidRPr="00DC4940">
        <w:rPr>
          <w:rFonts w:ascii="Arial" w:hAnsi="Arial" w:cs="Arial"/>
          <w:sz w:val="24"/>
          <w:szCs w:val="24"/>
        </w:rPr>
        <w:t xml:space="preserve"> cedida pela Prefeitura Municipal), Marinalva Socorro de Oliveira (auxiliar de secretaria, funcionári</w:t>
      </w:r>
      <w:r w:rsidR="00FF6D9A" w:rsidRPr="00DC4940">
        <w:rPr>
          <w:rFonts w:ascii="Arial" w:hAnsi="Arial" w:cs="Arial"/>
          <w:sz w:val="24"/>
          <w:szCs w:val="24"/>
        </w:rPr>
        <w:t>a</w:t>
      </w:r>
      <w:r w:rsidR="001A2AA6" w:rsidRPr="00DC4940">
        <w:rPr>
          <w:rFonts w:ascii="Arial" w:hAnsi="Arial" w:cs="Arial"/>
          <w:sz w:val="24"/>
          <w:szCs w:val="24"/>
        </w:rPr>
        <w:t xml:space="preserve"> cedida pela Prefeitura Municipal), </w:t>
      </w:r>
      <w:proofErr w:type="spellStart"/>
      <w:r w:rsidR="001A2AA6" w:rsidRPr="00DC4940">
        <w:rPr>
          <w:rFonts w:ascii="Arial" w:hAnsi="Arial" w:cs="Arial"/>
          <w:sz w:val="24"/>
          <w:szCs w:val="24"/>
        </w:rPr>
        <w:t>Aliane</w:t>
      </w:r>
      <w:proofErr w:type="spellEnd"/>
      <w:r w:rsidR="001A2AA6" w:rsidRPr="00DC4940">
        <w:rPr>
          <w:rFonts w:ascii="Arial" w:hAnsi="Arial" w:cs="Arial"/>
          <w:sz w:val="24"/>
          <w:szCs w:val="24"/>
        </w:rPr>
        <w:t xml:space="preserve"> Silva de Souza (auxiliar de secretaria, funcionári</w:t>
      </w:r>
      <w:r w:rsidR="00FF6D9A" w:rsidRPr="00DC4940">
        <w:rPr>
          <w:rFonts w:ascii="Arial" w:hAnsi="Arial" w:cs="Arial"/>
          <w:sz w:val="24"/>
          <w:szCs w:val="24"/>
        </w:rPr>
        <w:t>a</w:t>
      </w:r>
      <w:r w:rsidR="001A2AA6" w:rsidRPr="00DC4940">
        <w:rPr>
          <w:rFonts w:ascii="Arial" w:hAnsi="Arial" w:cs="Arial"/>
          <w:sz w:val="24"/>
          <w:szCs w:val="24"/>
        </w:rPr>
        <w:t xml:space="preserve"> cedida pela Prefeitura Municipal), </w:t>
      </w:r>
      <w:proofErr w:type="spellStart"/>
      <w:r w:rsidR="001A2AA6" w:rsidRPr="00DC4940">
        <w:rPr>
          <w:rFonts w:ascii="Arial" w:hAnsi="Arial" w:cs="Arial"/>
          <w:sz w:val="24"/>
          <w:szCs w:val="24"/>
        </w:rPr>
        <w:t>Valdenizo</w:t>
      </w:r>
      <w:proofErr w:type="spellEnd"/>
      <w:r w:rsidR="001A2AA6" w:rsidRPr="00DC4940">
        <w:rPr>
          <w:rFonts w:ascii="Arial" w:hAnsi="Arial" w:cs="Arial"/>
          <w:sz w:val="24"/>
          <w:szCs w:val="24"/>
        </w:rPr>
        <w:t xml:space="preserve"> de Oliveira Campos (auxiliar de secretaria, funcionário cedid</w:t>
      </w:r>
      <w:r w:rsidR="00645B6E" w:rsidRPr="00DC4940">
        <w:rPr>
          <w:rFonts w:ascii="Arial" w:hAnsi="Arial" w:cs="Arial"/>
          <w:sz w:val="24"/>
          <w:szCs w:val="24"/>
        </w:rPr>
        <w:t>o</w:t>
      </w:r>
      <w:r w:rsidR="001A2AA6" w:rsidRPr="00DC4940">
        <w:rPr>
          <w:rFonts w:ascii="Arial" w:hAnsi="Arial" w:cs="Arial"/>
          <w:sz w:val="24"/>
          <w:szCs w:val="24"/>
        </w:rPr>
        <w:t xml:space="preserve"> pela Prefeitura Municipal), Denis </w:t>
      </w:r>
      <w:proofErr w:type="spellStart"/>
      <w:r w:rsidR="001A2AA6" w:rsidRPr="00DC4940">
        <w:rPr>
          <w:rFonts w:ascii="Arial" w:hAnsi="Arial" w:cs="Arial"/>
          <w:sz w:val="24"/>
          <w:szCs w:val="24"/>
        </w:rPr>
        <w:t>Feritas</w:t>
      </w:r>
      <w:proofErr w:type="spellEnd"/>
      <w:r w:rsidR="001A2AA6" w:rsidRPr="00DC4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AA6" w:rsidRPr="00DC4940">
        <w:rPr>
          <w:rFonts w:ascii="Arial" w:hAnsi="Arial" w:cs="Arial"/>
          <w:sz w:val="24"/>
          <w:szCs w:val="24"/>
        </w:rPr>
        <w:t>Alcobaça</w:t>
      </w:r>
      <w:proofErr w:type="spellEnd"/>
      <w:r w:rsidR="001A2AA6" w:rsidRPr="00DC4940">
        <w:rPr>
          <w:rFonts w:ascii="Arial" w:hAnsi="Arial" w:cs="Arial"/>
          <w:sz w:val="24"/>
          <w:szCs w:val="24"/>
        </w:rPr>
        <w:t xml:space="preserve"> (auxiliar de secretaria, funcionário</w:t>
      </w:r>
      <w:r w:rsidR="00645B6E" w:rsidRPr="00DC4940">
        <w:rPr>
          <w:rFonts w:ascii="Arial" w:hAnsi="Arial" w:cs="Arial"/>
          <w:sz w:val="24"/>
          <w:szCs w:val="24"/>
        </w:rPr>
        <w:t xml:space="preserve"> cedido</w:t>
      </w:r>
      <w:r w:rsidR="001A2AA6" w:rsidRPr="00DC4940">
        <w:rPr>
          <w:rFonts w:ascii="Arial" w:hAnsi="Arial" w:cs="Arial"/>
          <w:sz w:val="24"/>
          <w:szCs w:val="24"/>
        </w:rPr>
        <w:t xml:space="preserve"> pela Prefeitura Municipal)</w:t>
      </w:r>
      <w:r w:rsidR="00645B6E" w:rsidRPr="00DC4940">
        <w:rPr>
          <w:rFonts w:ascii="Arial" w:hAnsi="Arial" w:cs="Arial"/>
          <w:sz w:val="24"/>
          <w:szCs w:val="24"/>
        </w:rPr>
        <w:t xml:space="preserve">. </w:t>
      </w:r>
    </w:p>
    <w:p w:rsidR="000F4E10" w:rsidRPr="00DC4940" w:rsidRDefault="000F4E1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lastRenderedPageBreak/>
        <w:t xml:space="preserve">Segundo as informações </w:t>
      </w:r>
      <w:r w:rsidRPr="00DE1421">
        <w:rPr>
          <w:rFonts w:ascii="Arial" w:hAnsi="Arial" w:cs="Arial"/>
          <w:b/>
          <w:sz w:val="24"/>
          <w:szCs w:val="24"/>
        </w:rPr>
        <w:t xml:space="preserve">extraídas do Sistema </w:t>
      </w:r>
      <w:proofErr w:type="spellStart"/>
      <w:r w:rsidRPr="00DE1421">
        <w:rPr>
          <w:rFonts w:ascii="Arial" w:hAnsi="Arial" w:cs="Arial"/>
          <w:b/>
          <w:sz w:val="24"/>
          <w:szCs w:val="24"/>
        </w:rPr>
        <w:t>Mentorh</w:t>
      </w:r>
      <w:proofErr w:type="spellEnd"/>
      <w:r w:rsidRPr="00DC4940">
        <w:rPr>
          <w:rFonts w:ascii="Arial" w:hAnsi="Arial" w:cs="Arial"/>
          <w:sz w:val="24"/>
          <w:szCs w:val="24"/>
        </w:rPr>
        <w:t>, os servidores lotados na comarca de Mãe do Rio são:</w:t>
      </w:r>
    </w:p>
    <w:p w:rsidR="008C2599" w:rsidRPr="00DC4940" w:rsidRDefault="008C259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Aldo Araújo Marinho – auxiliar judiciário ocupante da função de Diretor de Secretaria;</w:t>
      </w:r>
    </w:p>
    <w:p w:rsidR="008C2599" w:rsidRPr="00DC4940" w:rsidRDefault="008C259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Mauro André Figueiredo Pena – analista judiciário- área judiciária lotado na Vara </w:t>
      </w:r>
      <w:proofErr w:type="gramStart"/>
      <w:r w:rsidRPr="00DC4940">
        <w:rPr>
          <w:rFonts w:ascii="Arial" w:hAnsi="Arial" w:cs="Arial"/>
          <w:sz w:val="24"/>
          <w:szCs w:val="24"/>
        </w:rPr>
        <w:t xml:space="preserve">  Única</w:t>
      </w:r>
      <w:proofErr w:type="gramEnd"/>
      <w:r w:rsidRPr="00DC4940">
        <w:rPr>
          <w:rFonts w:ascii="Arial" w:hAnsi="Arial" w:cs="Arial"/>
          <w:sz w:val="24"/>
          <w:szCs w:val="24"/>
        </w:rPr>
        <w:t>;</w:t>
      </w:r>
    </w:p>
    <w:p w:rsidR="008C2599" w:rsidRPr="00DC4940" w:rsidRDefault="008C259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Telma Sueli do Rego Rodrigues – auxiliar judiciário lotada na Vara Única; </w:t>
      </w:r>
    </w:p>
    <w:p w:rsidR="008C2599" w:rsidRPr="00DC4940" w:rsidRDefault="008C2599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4940">
        <w:rPr>
          <w:rFonts w:ascii="Arial" w:hAnsi="Arial" w:cs="Arial"/>
          <w:sz w:val="24"/>
          <w:szCs w:val="24"/>
        </w:rPr>
        <w:t>Narjara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940">
        <w:rPr>
          <w:rFonts w:ascii="Arial" w:hAnsi="Arial" w:cs="Arial"/>
          <w:sz w:val="24"/>
          <w:szCs w:val="24"/>
        </w:rPr>
        <w:t>Kely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Queiroz </w:t>
      </w:r>
      <w:proofErr w:type="spellStart"/>
      <w:r w:rsidRPr="00DC4940">
        <w:rPr>
          <w:rFonts w:ascii="Arial" w:hAnsi="Arial" w:cs="Arial"/>
          <w:sz w:val="24"/>
          <w:szCs w:val="24"/>
        </w:rPr>
        <w:t>Risuenho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– analista judiciário – serviço social;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Francisco de Oliveira Nascimento – oficial de justiça avaliador, lotado na Central de Mandados;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4940">
        <w:rPr>
          <w:rFonts w:ascii="Arial" w:hAnsi="Arial" w:cs="Arial"/>
          <w:sz w:val="24"/>
          <w:szCs w:val="24"/>
        </w:rPr>
        <w:t>Ademário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Silva de Jesus – auxiliar judiciário lotado na Central de Mandados;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Ernani Borralho Ferreira – servidor exclusivamente comissionado, Chefe da UNAJ;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Ana Lúcia Carvalho Vieira – servidora cedida, exercendo atividades na UNAJ;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4940">
        <w:rPr>
          <w:rFonts w:ascii="Arial" w:hAnsi="Arial" w:cs="Arial"/>
          <w:sz w:val="24"/>
          <w:szCs w:val="24"/>
        </w:rPr>
        <w:t>Vanise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940">
        <w:rPr>
          <w:rFonts w:ascii="Arial" w:hAnsi="Arial" w:cs="Arial"/>
          <w:sz w:val="24"/>
          <w:szCs w:val="24"/>
        </w:rPr>
        <w:t>Falcon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da Silva e Silva – servidora cedida, exercendo funções na UNAJ;</w:t>
      </w:r>
    </w:p>
    <w:p w:rsidR="00736340" w:rsidRPr="00DC4940" w:rsidRDefault="0073634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Maria </w:t>
      </w:r>
      <w:proofErr w:type="spellStart"/>
      <w:r w:rsidRPr="00DC4940">
        <w:rPr>
          <w:rFonts w:ascii="Arial" w:hAnsi="Arial" w:cs="Arial"/>
          <w:sz w:val="24"/>
          <w:szCs w:val="24"/>
        </w:rPr>
        <w:t>Leuda</w:t>
      </w:r>
      <w:proofErr w:type="spellEnd"/>
      <w:r w:rsidRPr="00DC4940">
        <w:rPr>
          <w:rFonts w:ascii="Arial" w:hAnsi="Arial" w:cs="Arial"/>
          <w:sz w:val="24"/>
          <w:szCs w:val="24"/>
        </w:rPr>
        <w:t xml:space="preserve"> da Costa – atendente judiciário lotada no Protocolo e Distribuição;</w:t>
      </w:r>
    </w:p>
    <w:p w:rsidR="00F2776D" w:rsidRPr="00DC4940" w:rsidRDefault="00F2776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Antônio Sérgio Barbosa de Sousa – agente de segurança</w:t>
      </w:r>
      <w:r w:rsidR="00645882" w:rsidRPr="00DC4940">
        <w:rPr>
          <w:rFonts w:ascii="Arial" w:hAnsi="Arial" w:cs="Arial"/>
          <w:sz w:val="24"/>
          <w:szCs w:val="24"/>
        </w:rPr>
        <w:t xml:space="preserve"> lotado na Secretaria do Fórum</w:t>
      </w:r>
      <w:r w:rsidRPr="00DC4940">
        <w:rPr>
          <w:rFonts w:ascii="Arial" w:hAnsi="Arial" w:cs="Arial"/>
          <w:sz w:val="24"/>
          <w:szCs w:val="24"/>
        </w:rPr>
        <w:t>;</w:t>
      </w:r>
    </w:p>
    <w:p w:rsidR="00C24B25" w:rsidRPr="00DC4940" w:rsidRDefault="00C24B25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Francisco Ludovico da Costa – agente de segurança</w:t>
      </w:r>
      <w:r w:rsidR="00645882" w:rsidRPr="00DC4940">
        <w:rPr>
          <w:rFonts w:ascii="Arial" w:hAnsi="Arial" w:cs="Arial"/>
          <w:sz w:val="24"/>
          <w:szCs w:val="24"/>
        </w:rPr>
        <w:t xml:space="preserve"> lotado na Secretaria do Fórum</w:t>
      </w:r>
      <w:r w:rsidRPr="00DC4940">
        <w:rPr>
          <w:rFonts w:ascii="Arial" w:hAnsi="Arial" w:cs="Arial"/>
          <w:sz w:val="24"/>
          <w:szCs w:val="24"/>
        </w:rPr>
        <w:t>;</w:t>
      </w:r>
    </w:p>
    <w:p w:rsidR="00B47B14" w:rsidRPr="00DC4940" w:rsidRDefault="00C24B25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57CE8" w:rsidRPr="00DC4940">
        <w:rPr>
          <w:rFonts w:ascii="Arial" w:hAnsi="Arial" w:cs="Arial"/>
          <w:sz w:val="24"/>
          <w:szCs w:val="24"/>
        </w:rPr>
        <w:t>Idiraci</w:t>
      </w:r>
      <w:proofErr w:type="spellEnd"/>
      <w:r w:rsidR="00757CE8" w:rsidRPr="00DC4940">
        <w:rPr>
          <w:rFonts w:ascii="Arial" w:hAnsi="Arial" w:cs="Arial"/>
          <w:sz w:val="24"/>
          <w:szCs w:val="24"/>
        </w:rPr>
        <w:t xml:space="preserve"> Romano de Jesus – agente de segurança</w:t>
      </w:r>
      <w:r w:rsidR="00645882" w:rsidRPr="00DC4940">
        <w:rPr>
          <w:rFonts w:ascii="Arial" w:hAnsi="Arial" w:cs="Arial"/>
          <w:sz w:val="24"/>
          <w:szCs w:val="24"/>
        </w:rPr>
        <w:t xml:space="preserve"> lotado na Secretaria do Fórum</w:t>
      </w:r>
      <w:r w:rsidR="00757CE8" w:rsidRPr="00DC4940">
        <w:rPr>
          <w:rFonts w:ascii="Arial" w:hAnsi="Arial" w:cs="Arial"/>
          <w:sz w:val="24"/>
          <w:szCs w:val="24"/>
        </w:rPr>
        <w:t xml:space="preserve">; </w:t>
      </w:r>
    </w:p>
    <w:p w:rsidR="00F2776D" w:rsidRPr="00DC4940" w:rsidRDefault="008D3E18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sz w:val="24"/>
          <w:szCs w:val="24"/>
        </w:rPr>
        <w:t>- Renan Mous</w:t>
      </w:r>
      <w:r w:rsidR="000432A4">
        <w:rPr>
          <w:rFonts w:ascii="Arial" w:hAnsi="Arial" w:cs="Arial"/>
          <w:sz w:val="24"/>
          <w:szCs w:val="24"/>
        </w:rPr>
        <w:t xml:space="preserve">inho </w:t>
      </w:r>
      <w:proofErr w:type="spellStart"/>
      <w:r w:rsidR="000432A4">
        <w:rPr>
          <w:rFonts w:ascii="Arial" w:hAnsi="Arial" w:cs="Arial"/>
          <w:sz w:val="24"/>
          <w:szCs w:val="24"/>
        </w:rPr>
        <w:t>Risuenho</w:t>
      </w:r>
      <w:proofErr w:type="spellEnd"/>
      <w:r w:rsidR="000432A4">
        <w:rPr>
          <w:rFonts w:ascii="Arial" w:hAnsi="Arial" w:cs="Arial"/>
          <w:sz w:val="24"/>
          <w:szCs w:val="24"/>
        </w:rPr>
        <w:t xml:space="preserve"> – assessor do Juízo.</w:t>
      </w:r>
      <w:r w:rsidR="00F2776D" w:rsidRPr="00DC4940">
        <w:rPr>
          <w:rFonts w:ascii="Arial" w:hAnsi="Arial" w:cs="Arial"/>
          <w:sz w:val="24"/>
          <w:szCs w:val="24"/>
        </w:rPr>
        <w:t xml:space="preserve">  </w:t>
      </w:r>
    </w:p>
    <w:p w:rsidR="00065085" w:rsidRDefault="00065085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0432A4">
        <w:rPr>
          <w:rFonts w:ascii="Arial" w:hAnsi="Arial" w:cs="Arial"/>
          <w:sz w:val="24"/>
          <w:szCs w:val="24"/>
        </w:rPr>
        <w:t xml:space="preserve">verificou-se </w:t>
      </w:r>
      <w:r w:rsidR="00980043" w:rsidRPr="00DC4940">
        <w:rPr>
          <w:rFonts w:ascii="Arial" w:hAnsi="Arial" w:cs="Arial"/>
          <w:sz w:val="24"/>
          <w:szCs w:val="24"/>
        </w:rPr>
        <w:t xml:space="preserve">grande discrepância no número de servidores cedidos pela </w:t>
      </w:r>
      <w:r w:rsidR="009D1779" w:rsidRPr="00DC4940">
        <w:rPr>
          <w:rFonts w:ascii="Arial" w:hAnsi="Arial" w:cs="Arial"/>
          <w:sz w:val="24"/>
          <w:szCs w:val="24"/>
        </w:rPr>
        <w:t>P</w:t>
      </w:r>
      <w:r w:rsidR="00980043" w:rsidRPr="00DC4940">
        <w:rPr>
          <w:rFonts w:ascii="Arial" w:hAnsi="Arial" w:cs="Arial"/>
          <w:sz w:val="24"/>
          <w:szCs w:val="24"/>
        </w:rPr>
        <w:t>refeitura Municipal</w:t>
      </w:r>
      <w:r w:rsidR="000432A4">
        <w:rPr>
          <w:rFonts w:ascii="Arial" w:hAnsi="Arial" w:cs="Arial"/>
          <w:sz w:val="24"/>
          <w:szCs w:val="24"/>
        </w:rPr>
        <w:t>,</w:t>
      </w:r>
      <w:r w:rsidR="00980043" w:rsidRPr="00DC4940">
        <w:rPr>
          <w:rFonts w:ascii="Arial" w:hAnsi="Arial" w:cs="Arial"/>
          <w:sz w:val="24"/>
          <w:szCs w:val="24"/>
        </w:rPr>
        <w:t xml:space="preserve"> que exercem funções na Secretaria da Vara, </w:t>
      </w:r>
      <w:r w:rsidR="009D1779" w:rsidRPr="00DC4940">
        <w:rPr>
          <w:rFonts w:ascii="Arial" w:hAnsi="Arial" w:cs="Arial"/>
          <w:sz w:val="24"/>
          <w:szCs w:val="24"/>
        </w:rPr>
        <w:t>(</w:t>
      </w:r>
      <w:r w:rsidR="00980043" w:rsidRPr="00DC4940">
        <w:rPr>
          <w:rFonts w:ascii="Arial" w:hAnsi="Arial" w:cs="Arial"/>
          <w:sz w:val="24"/>
          <w:szCs w:val="24"/>
        </w:rPr>
        <w:t>conforme a relação encaminhada pela unidade</w:t>
      </w:r>
      <w:r w:rsidR="009D1779" w:rsidRPr="00DC4940">
        <w:rPr>
          <w:rFonts w:ascii="Arial" w:hAnsi="Arial" w:cs="Arial"/>
          <w:sz w:val="24"/>
          <w:szCs w:val="24"/>
        </w:rPr>
        <w:t>)</w:t>
      </w:r>
      <w:r w:rsidR="00980043" w:rsidRPr="00DC4940">
        <w:rPr>
          <w:rFonts w:ascii="Arial" w:hAnsi="Arial" w:cs="Arial"/>
          <w:sz w:val="24"/>
          <w:szCs w:val="24"/>
        </w:rPr>
        <w:t xml:space="preserve"> e o número de servidores cedidos constantes no Sistema </w:t>
      </w:r>
      <w:proofErr w:type="spellStart"/>
      <w:r w:rsidR="00980043" w:rsidRPr="00DC4940">
        <w:rPr>
          <w:rFonts w:ascii="Arial" w:hAnsi="Arial" w:cs="Arial"/>
          <w:sz w:val="24"/>
          <w:szCs w:val="24"/>
        </w:rPr>
        <w:t>Mentorh</w:t>
      </w:r>
      <w:proofErr w:type="spellEnd"/>
      <w:r w:rsidR="00980043" w:rsidRPr="00DC4940">
        <w:rPr>
          <w:rFonts w:ascii="Arial" w:hAnsi="Arial" w:cs="Arial"/>
          <w:sz w:val="24"/>
          <w:szCs w:val="24"/>
        </w:rPr>
        <w:t>, razão pela qual</w:t>
      </w:r>
      <w:r w:rsidR="00DB4981">
        <w:rPr>
          <w:rFonts w:ascii="Arial" w:hAnsi="Arial" w:cs="Arial"/>
          <w:sz w:val="24"/>
          <w:szCs w:val="24"/>
        </w:rPr>
        <w:t>,</w:t>
      </w:r>
      <w:r w:rsidR="00980043" w:rsidRPr="00DC4940">
        <w:rPr>
          <w:rFonts w:ascii="Arial" w:hAnsi="Arial" w:cs="Arial"/>
          <w:sz w:val="24"/>
          <w:szCs w:val="24"/>
        </w:rPr>
        <w:t xml:space="preserve"> deve a </w:t>
      </w:r>
      <w:r w:rsidR="000C1EF1">
        <w:rPr>
          <w:rFonts w:ascii="Arial" w:hAnsi="Arial" w:cs="Arial"/>
          <w:sz w:val="24"/>
          <w:szCs w:val="24"/>
        </w:rPr>
        <w:t>M</w:t>
      </w:r>
      <w:r w:rsidR="00980043" w:rsidRPr="00DC4940">
        <w:rPr>
          <w:rFonts w:ascii="Arial" w:hAnsi="Arial" w:cs="Arial"/>
          <w:sz w:val="24"/>
          <w:szCs w:val="24"/>
        </w:rPr>
        <w:t xml:space="preserve">agistrada titular comunicar a relação de servidores cedidos que estão </w:t>
      </w:r>
      <w:r w:rsidR="009D1779" w:rsidRPr="00DC4940">
        <w:rPr>
          <w:rFonts w:ascii="Arial" w:hAnsi="Arial" w:cs="Arial"/>
          <w:sz w:val="24"/>
          <w:szCs w:val="24"/>
        </w:rPr>
        <w:t xml:space="preserve">exercendo funções </w:t>
      </w:r>
      <w:r w:rsidR="00980043" w:rsidRPr="00DC4940">
        <w:rPr>
          <w:rFonts w:ascii="Arial" w:hAnsi="Arial" w:cs="Arial"/>
          <w:sz w:val="24"/>
          <w:szCs w:val="24"/>
        </w:rPr>
        <w:t>n</w:t>
      </w:r>
      <w:r w:rsidR="009D1779" w:rsidRPr="00DC4940">
        <w:rPr>
          <w:rFonts w:ascii="Arial" w:hAnsi="Arial" w:cs="Arial"/>
          <w:sz w:val="24"/>
          <w:szCs w:val="24"/>
        </w:rPr>
        <w:t>o Fórum d</w:t>
      </w:r>
      <w:r w:rsidR="000C1EF1">
        <w:rPr>
          <w:rFonts w:ascii="Arial" w:hAnsi="Arial" w:cs="Arial"/>
          <w:sz w:val="24"/>
          <w:szCs w:val="24"/>
        </w:rPr>
        <w:t>a c</w:t>
      </w:r>
      <w:r w:rsidR="00980043" w:rsidRPr="00DC4940">
        <w:rPr>
          <w:rFonts w:ascii="Arial" w:hAnsi="Arial" w:cs="Arial"/>
          <w:sz w:val="24"/>
          <w:szCs w:val="24"/>
        </w:rPr>
        <w:t>omarca</w:t>
      </w:r>
      <w:r w:rsidR="009D1779" w:rsidRPr="00DC4940">
        <w:rPr>
          <w:rFonts w:ascii="Arial" w:hAnsi="Arial" w:cs="Arial"/>
          <w:sz w:val="24"/>
          <w:szCs w:val="24"/>
        </w:rPr>
        <w:t xml:space="preserve"> de Mãe do Rio</w:t>
      </w:r>
      <w:r w:rsidR="00980043" w:rsidRPr="00DC4940">
        <w:rPr>
          <w:rFonts w:ascii="Arial" w:hAnsi="Arial" w:cs="Arial"/>
          <w:sz w:val="24"/>
          <w:szCs w:val="24"/>
        </w:rPr>
        <w:t xml:space="preserve">, para evitar divergência de informações. </w:t>
      </w:r>
    </w:p>
    <w:p w:rsidR="00065085" w:rsidRPr="00DC4940" w:rsidRDefault="00065085" w:rsidP="0056231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39AC" w:rsidRPr="00DC4940" w:rsidRDefault="00F239AC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76103" wp14:editId="0CA18A1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816352" cy="365760"/>
                <wp:effectExtent l="0" t="0" r="22225" b="15240"/>
                <wp:wrapNone/>
                <wp:docPr id="17" name="Quadr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3657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04ED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12. SISTEMAS CNJ</w:t>
                            </w:r>
                          </w:p>
                          <w:p w:rsidR="00175009" w:rsidRPr="00D704ED" w:rsidRDefault="00175009" w:rsidP="00F239A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175009" w:rsidRPr="00D704ED" w:rsidRDefault="00175009" w:rsidP="00F23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6103" id="Quadro 17" o:spid="_x0000_s1037" style="position:absolute;left:0;text-align:left;margin-left:0;margin-top:.4pt;width:221.75pt;height:28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816352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" adj="-11796480,,5400" path="m,l2816352,r,365760l,365760,,xm45720,45720r,274320l2770632,320040r,-274320l45720,45720xe" fillcolor="white [3201]" strokecolor="black [3200]" strokeweight="1.5pt">
                <v:stroke joinstyle="miter" endcap="round"/>
                <v:formulas/>
                <v:path arrowok="t" o:connecttype="custom" o:connectlocs="0,0;2816352,0;2816352,365760;0,365760;0,0;45720,45720;45720,320040;2770632,320040;2770632,45720;45720,45720" o:connectangles="0,0,0,0,0,0,0,0,0,0" textboxrect="0,0,2816352,365760"/>
                <v:textbox>
                  <w:txbxContent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D704ED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pt-BR"/>
                        </w:rPr>
                        <w:t>12. SISTEMAS CNJ</w:t>
                      </w:r>
                    </w:p>
                    <w:p w:rsidR="00175009" w:rsidRPr="00D704ED" w:rsidRDefault="00175009" w:rsidP="00F239A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</w:p>
                    <w:p w:rsidR="00175009" w:rsidRPr="00D704ED" w:rsidRDefault="00175009" w:rsidP="00F23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E31" w:rsidRPr="00DC4940" w:rsidRDefault="00340E31" w:rsidP="005623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6330" w:rsidRPr="00EB000E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000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12.1</w:t>
      </w:r>
      <w:r w:rsidRPr="00EB000E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Cadastro Nacional de Condenados por Ato de Improbidade Administrativa e por Ato que Implique Inelegibilidade, são inseridos e atualizados regularmente?</w:t>
      </w:r>
    </w:p>
    <w:p w:rsidR="00280EF7" w:rsidRPr="00EB000E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000E">
        <w:rPr>
          <w:rFonts w:ascii="Arial" w:hAnsi="Arial" w:cs="Arial"/>
          <w:b/>
          <w:sz w:val="24"/>
          <w:szCs w:val="24"/>
        </w:rPr>
        <w:t>Resposta da UJ</w:t>
      </w:r>
      <w:r w:rsidRPr="00EB000E">
        <w:rPr>
          <w:rFonts w:ascii="Arial" w:hAnsi="Arial" w:cs="Arial"/>
          <w:sz w:val="24"/>
          <w:szCs w:val="24"/>
        </w:rPr>
        <w:t>:</w:t>
      </w:r>
      <w:r w:rsidR="00E54B08" w:rsidRPr="00EB000E">
        <w:rPr>
          <w:rFonts w:ascii="Arial" w:hAnsi="Arial" w:cs="Arial"/>
          <w:sz w:val="24"/>
          <w:szCs w:val="24"/>
        </w:rPr>
        <w:t xml:space="preserve"> </w:t>
      </w:r>
      <w:r w:rsidR="00EB000E">
        <w:rPr>
          <w:rFonts w:ascii="Arial" w:hAnsi="Arial" w:cs="Arial"/>
          <w:sz w:val="24"/>
          <w:szCs w:val="24"/>
        </w:rPr>
        <w:t>não</w:t>
      </w:r>
    </w:p>
    <w:p w:rsidR="00541B68" w:rsidRPr="00EB000E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00E">
        <w:rPr>
          <w:rFonts w:ascii="Arial" w:hAnsi="Arial" w:cs="Arial"/>
          <w:b/>
          <w:sz w:val="24"/>
          <w:szCs w:val="24"/>
        </w:rPr>
        <w:t>Complementação</w:t>
      </w:r>
      <w:r w:rsidRPr="00EB000E">
        <w:rPr>
          <w:rFonts w:ascii="Arial" w:hAnsi="Arial" w:cs="Arial"/>
          <w:sz w:val="24"/>
          <w:szCs w:val="24"/>
        </w:rPr>
        <w:t xml:space="preserve">: </w:t>
      </w:r>
      <w:r w:rsidR="00EB000E">
        <w:rPr>
          <w:rFonts w:ascii="Arial" w:hAnsi="Arial" w:cs="Arial"/>
          <w:sz w:val="24"/>
          <w:szCs w:val="24"/>
        </w:rPr>
        <w:t>n</w:t>
      </w:r>
      <w:r w:rsidR="00541B68" w:rsidRPr="00EB000E">
        <w:rPr>
          <w:rFonts w:ascii="Arial" w:hAnsi="Arial" w:cs="Arial"/>
          <w:sz w:val="24"/>
          <w:szCs w:val="24"/>
        </w:rPr>
        <w:t>ão houve complementação</w:t>
      </w:r>
    </w:p>
    <w:p w:rsidR="00AF2FE6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000E">
        <w:rPr>
          <w:rFonts w:ascii="Arial" w:hAnsi="Arial" w:cs="Arial"/>
          <w:b/>
          <w:sz w:val="24"/>
          <w:szCs w:val="24"/>
        </w:rPr>
        <w:t>Avaliação da questão pela CJCI:</w:t>
      </w:r>
      <w:r w:rsidR="001C0089" w:rsidRPr="00EB000E">
        <w:rPr>
          <w:rFonts w:ascii="Arial" w:hAnsi="Arial" w:cs="Arial"/>
          <w:b/>
          <w:sz w:val="24"/>
          <w:szCs w:val="24"/>
        </w:rPr>
        <w:t xml:space="preserve"> </w:t>
      </w:r>
      <w:r w:rsidR="000355B4" w:rsidRPr="000432A4">
        <w:rPr>
          <w:rFonts w:ascii="Arial" w:hAnsi="Arial" w:cs="Arial"/>
          <w:sz w:val="24"/>
          <w:szCs w:val="24"/>
        </w:rPr>
        <w:t>e</w:t>
      </w:r>
      <w:r w:rsidR="005C38EB" w:rsidRPr="000432A4">
        <w:rPr>
          <w:rFonts w:ascii="Arial" w:hAnsi="Arial" w:cs="Arial"/>
          <w:sz w:val="24"/>
          <w:szCs w:val="24"/>
        </w:rPr>
        <w:t xml:space="preserve">m </w:t>
      </w:r>
      <w:r w:rsidR="005C38EB" w:rsidRPr="00EB000E">
        <w:rPr>
          <w:rFonts w:ascii="Arial" w:hAnsi="Arial" w:cs="Arial"/>
          <w:sz w:val="24"/>
          <w:szCs w:val="24"/>
        </w:rPr>
        <w:t>consulta ao Portal de Metas do CNJ</w:t>
      </w:r>
      <w:r w:rsidR="000A373F" w:rsidRPr="00EB000E">
        <w:rPr>
          <w:rFonts w:ascii="Arial" w:hAnsi="Arial" w:cs="Arial"/>
          <w:sz w:val="24"/>
          <w:szCs w:val="24"/>
        </w:rPr>
        <w:t>,</w:t>
      </w:r>
      <w:r w:rsidR="005C38EB" w:rsidRPr="00EB000E">
        <w:rPr>
          <w:rFonts w:ascii="Arial" w:hAnsi="Arial" w:cs="Arial"/>
          <w:sz w:val="24"/>
          <w:szCs w:val="24"/>
        </w:rPr>
        <w:t xml:space="preserve"> foram </w:t>
      </w:r>
      <w:r w:rsidR="00EB000E">
        <w:rPr>
          <w:rFonts w:ascii="Arial" w:hAnsi="Arial" w:cs="Arial"/>
          <w:sz w:val="24"/>
          <w:szCs w:val="24"/>
        </w:rPr>
        <w:t>identificados</w:t>
      </w:r>
      <w:r w:rsidR="000432A4">
        <w:rPr>
          <w:rFonts w:ascii="Arial" w:hAnsi="Arial" w:cs="Arial"/>
          <w:sz w:val="24"/>
          <w:szCs w:val="24"/>
        </w:rPr>
        <w:t>,</w:t>
      </w:r>
      <w:r w:rsidR="00EB000E">
        <w:rPr>
          <w:rFonts w:ascii="Arial" w:hAnsi="Arial" w:cs="Arial"/>
          <w:sz w:val="24"/>
          <w:szCs w:val="24"/>
        </w:rPr>
        <w:t xml:space="preserve"> na co</w:t>
      </w:r>
      <w:r w:rsidR="000432A4">
        <w:rPr>
          <w:rFonts w:ascii="Arial" w:hAnsi="Arial" w:cs="Arial"/>
          <w:sz w:val="24"/>
          <w:szCs w:val="24"/>
        </w:rPr>
        <w:t xml:space="preserve">marca de Mãe do Rio, </w:t>
      </w:r>
      <w:r w:rsidR="00B554B6" w:rsidRPr="00EB000E">
        <w:rPr>
          <w:rFonts w:ascii="Arial" w:hAnsi="Arial" w:cs="Arial"/>
          <w:sz w:val="24"/>
          <w:szCs w:val="24"/>
        </w:rPr>
        <w:t>0</w:t>
      </w:r>
      <w:r w:rsidR="007302C3" w:rsidRPr="00EB000E">
        <w:rPr>
          <w:rFonts w:ascii="Arial" w:hAnsi="Arial" w:cs="Arial"/>
          <w:sz w:val="24"/>
          <w:szCs w:val="24"/>
        </w:rPr>
        <w:t>7</w:t>
      </w:r>
      <w:r w:rsidR="00B554B6" w:rsidRPr="00EB000E">
        <w:rPr>
          <w:rFonts w:ascii="Arial" w:hAnsi="Arial" w:cs="Arial"/>
          <w:sz w:val="24"/>
          <w:szCs w:val="24"/>
        </w:rPr>
        <w:t xml:space="preserve"> (sete)</w:t>
      </w:r>
      <w:r w:rsidR="007302C3" w:rsidRPr="00EB000E">
        <w:rPr>
          <w:rFonts w:ascii="Arial" w:hAnsi="Arial" w:cs="Arial"/>
          <w:sz w:val="24"/>
          <w:szCs w:val="24"/>
        </w:rPr>
        <w:t xml:space="preserve"> </w:t>
      </w:r>
      <w:r w:rsidR="005C38EB" w:rsidRPr="00EB000E">
        <w:rPr>
          <w:rFonts w:ascii="Arial" w:hAnsi="Arial" w:cs="Arial"/>
          <w:sz w:val="24"/>
          <w:szCs w:val="24"/>
        </w:rPr>
        <w:t xml:space="preserve">processos </w:t>
      </w:r>
      <w:r w:rsidR="00EB000E">
        <w:rPr>
          <w:rFonts w:ascii="Arial" w:hAnsi="Arial" w:cs="Arial"/>
          <w:sz w:val="24"/>
          <w:szCs w:val="24"/>
        </w:rPr>
        <w:t>pertencentes à</w:t>
      </w:r>
      <w:r w:rsidR="00220997" w:rsidRPr="00EB000E">
        <w:rPr>
          <w:rFonts w:ascii="Arial" w:hAnsi="Arial" w:cs="Arial"/>
          <w:sz w:val="24"/>
          <w:szCs w:val="24"/>
        </w:rPr>
        <w:t xml:space="preserve"> Meta 4</w:t>
      </w:r>
      <w:r w:rsidR="00B554B6" w:rsidRPr="00EB000E">
        <w:rPr>
          <w:rFonts w:ascii="Arial" w:hAnsi="Arial" w:cs="Arial"/>
          <w:sz w:val="24"/>
          <w:szCs w:val="24"/>
        </w:rPr>
        <w:t xml:space="preserve">, sendo que 03 (três) foram </w:t>
      </w:r>
      <w:r w:rsidR="00220997" w:rsidRPr="00EB000E">
        <w:rPr>
          <w:rFonts w:ascii="Arial" w:hAnsi="Arial" w:cs="Arial"/>
          <w:sz w:val="24"/>
          <w:szCs w:val="24"/>
        </w:rPr>
        <w:t>sentenciados</w:t>
      </w:r>
      <w:r w:rsidR="000432A4">
        <w:rPr>
          <w:rFonts w:ascii="Arial" w:hAnsi="Arial" w:cs="Arial"/>
          <w:sz w:val="24"/>
          <w:szCs w:val="24"/>
        </w:rPr>
        <w:t>,</w:t>
      </w:r>
      <w:r w:rsidR="00220997" w:rsidRPr="00EB000E">
        <w:rPr>
          <w:rFonts w:ascii="Arial" w:hAnsi="Arial" w:cs="Arial"/>
          <w:sz w:val="24"/>
          <w:szCs w:val="24"/>
        </w:rPr>
        <w:t xml:space="preserve"> até 201</w:t>
      </w:r>
      <w:r w:rsidR="004756B5" w:rsidRPr="00EB000E">
        <w:rPr>
          <w:rFonts w:ascii="Arial" w:hAnsi="Arial" w:cs="Arial"/>
          <w:sz w:val="24"/>
          <w:szCs w:val="24"/>
        </w:rPr>
        <w:t>6</w:t>
      </w:r>
      <w:r w:rsidR="000432A4">
        <w:rPr>
          <w:rFonts w:ascii="Arial" w:hAnsi="Arial" w:cs="Arial"/>
          <w:sz w:val="24"/>
          <w:szCs w:val="24"/>
        </w:rPr>
        <w:t>,</w:t>
      </w:r>
      <w:r w:rsidR="00220997" w:rsidRPr="00EB000E">
        <w:rPr>
          <w:rFonts w:ascii="Arial" w:hAnsi="Arial" w:cs="Arial"/>
          <w:sz w:val="24"/>
          <w:szCs w:val="24"/>
        </w:rPr>
        <w:t xml:space="preserve"> e </w:t>
      </w:r>
      <w:r w:rsidR="00B554B6" w:rsidRPr="00EB000E">
        <w:rPr>
          <w:rFonts w:ascii="Arial" w:hAnsi="Arial" w:cs="Arial"/>
          <w:sz w:val="24"/>
          <w:szCs w:val="24"/>
        </w:rPr>
        <w:t>nenhum</w:t>
      </w:r>
      <w:r w:rsidR="007302C3" w:rsidRPr="00EB000E">
        <w:rPr>
          <w:rFonts w:ascii="Arial" w:hAnsi="Arial" w:cs="Arial"/>
          <w:sz w:val="24"/>
          <w:szCs w:val="24"/>
        </w:rPr>
        <w:t xml:space="preserve"> </w:t>
      </w:r>
      <w:r w:rsidR="00220997" w:rsidRPr="00EB000E">
        <w:rPr>
          <w:rFonts w:ascii="Arial" w:hAnsi="Arial" w:cs="Arial"/>
          <w:sz w:val="24"/>
          <w:szCs w:val="24"/>
        </w:rPr>
        <w:t>em 201</w:t>
      </w:r>
      <w:r w:rsidR="004756B5" w:rsidRPr="00EB000E">
        <w:rPr>
          <w:rFonts w:ascii="Arial" w:hAnsi="Arial" w:cs="Arial"/>
          <w:sz w:val="24"/>
          <w:szCs w:val="24"/>
        </w:rPr>
        <w:t>7</w:t>
      </w:r>
      <w:r w:rsidR="0012696B" w:rsidRPr="00EB000E">
        <w:rPr>
          <w:rFonts w:ascii="Arial" w:hAnsi="Arial" w:cs="Arial"/>
          <w:sz w:val="24"/>
          <w:szCs w:val="24"/>
        </w:rPr>
        <w:t>.</w:t>
      </w:r>
      <w:r w:rsidR="00220997" w:rsidRPr="00EB000E">
        <w:rPr>
          <w:rFonts w:ascii="Arial" w:hAnsi="Arial" w:cs="Arial"/>
          <w:sz w:val="24"/>
          <w:szCs w:val="24"/>
        </w:rPr>
        <w:t xml:space="preserve"> </w:t>
      </w:r>
      <w:r w:rsidR="00663B65" w:rsidRPr="00EB000E">
        <w:rPr>
          <w:rFonts w:ascii="Arial" w:hAnsi="Arial" w:cs="Arial"/>
          <w:sz w:val="24"/>
          <w:szCs w:val="24"/>
        </w:rPr>
        <w:t xml:space="preserve">No </w:t>
      </w:r>
      <w:r w:rsidR="00663B65" w:rsidRPr="00EB000E">
        <w:rPr>
          <w:rFonts w:ascii="Arial" w:eastAsia="Times New Roman" w:hAnsi="Arial" w:cs="Arial"/>
          <w:sz w:val="24"/>
          <w:szCs w:val="24"/>
          <w:lang w:eastAsia="pt-BR"/>
        </w:rPr>
        <w:t>sistema</w:t>
      </w:r>
      <w:r w:rsidR="0077516D" w:rsidRPr="00EB000E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663B65" w:rsidRPr="00EB000E">
        <w:rPr>
          <w:rFonts w:ascii="Arial" w:eastAsia="Times New Roman" w:hAnsi="Arial" w:cs="Arial"/>
          <w:sz w:val="24"/>
          <w:szCs w:val="24"/>
          <w:lang w:eastAsia="pt-BR"/>
        </w:rPr>
        <w:t xml:space="preserve"> Cadastro Nacional de Condenados por Ato de Improbidade Administrativa </w:t>
      </w:r>
      <w:r w:rsidR="00663B65" w:rsidRPr="00DC4940">
        <w:rPr>
          <w:rFonts w:ascii="Arial" w:eastAsia="Times New Roman" w:hAnsi="Arial" w:cs="Arial"/>
          <w:sz w:val="24"/>
          <w:szCs w:val="24"/>
          <w:lang w:eastAsia="pt-BR"/>
        </w:rPr>
        <w:t>e por Ato que Implique Inelegibilidade</w:t>
      </w:r>
      <w:r w:rsidR="000432A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F2FE6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não há </w:t>
      </w:r>
      <w:r w:rsidR="0077516D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nenhum </w:t>
      </w:r>
      <w:r w:rsidR="00AF2FE6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registro de </w:t>
      </w:r>
      <w:r w:rsidR="00F5534D" w:rsidRPr="00DC4940">
        <w:rPr>
          <w:rFonts w:ascii="Arial" w:eastAsia="Times New Roman" w:hAnsi="Arial" w:cs="Arial"/>
          <w:sz w:val="24"/>
          <w:szCs w:val="24"/>
          <w:lang w:eastAsia="pt-BR"/>
        </w:rPr>
        <w:t>processo cadastrado</w:t>
      </w:r>
      <w:r w:rsidR="00C23353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nos anos de 2016 e 2017</w:t>
      </w:r>
      <w:r w:rsidR="00F5534D" w:rsidRPr="00DC494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810A9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905D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  <w:r w:rsidR="00F1289A">
        <w:rPr>
          <w:rFonts w:ascii="Arial" w:hAnsi="Arial" w:cs="Arial"/>
          <w:sz w:val="24"/>
          <w:szCs w:val="24"/>
        </w:rPr>
        <w:t>e</w:t>
      </w:r>
      <w:r w:rsidR="00A96C06" w:rsidRPr="00DC4940">
        <w:rPr>
          <w:rFonts w:ascii="Arial" w:hAnsi="Arial" w:cs="Arial"/>
          <w:sz w:val="24"/>
          <w:szCs w:val="24"/>
        </w:rPr>
        <w:t xml:space="preserve">m processos </w:t>
      </w:r>
      <w:r w:rsidR="00DA3EEC" w:rsidRPr="00DC4940">
        <w:rPr>
          <w:rFonts w:ascii="Arial" w:hAnsi="Arial" w:cs="Arial"/>
          <w:sz w:val="24"/>
          <w:szCs w:val="24"/>
        </w:rPr>
        <w:t xml:space="preserve">de </w:t>
      </w:r>
      <w:r w:rsidR="00DD264A" w:rsidRPr="00DC4940">
        <w:rPr>
          <w:rFonts w:ascii="Arial" w:hAnsi="Arial" w:cs="Arial"/>
          <w:sz w:val="24"/>
          <w:szCs w:val="24"/>
        </w:rPr>
        <w:t>improbidade</w:t>
      </w:r>
      <w:r w:rsidR="000432A4">
        <w:rPr>
          <w:rFonts w:ascii="Arial" w:hAnsi="Arial" w:cs="Arial"/>
          <w:sz w:val="24"/>
          <w:szCs w:val="24"/>
        </w:rPr>
        <w:t>,</w:t>
      </w:r>
      <w:r w:rsidR="00DD264A" w:rsidRPr="00DC4940">
        <w:rPr>
          <w:rFonts w:ascii="Arial" w:hAnsi="Arial" w:cs="Arial"/>
          <w:sz w:val="24"/>
          <w:szCs w:val="24"/>
        </w:rPr>
        <w:t xml:space="preserve"> </w:t>
      </w:r>
      <w:r w:rsidR="000432A4">
        <w:rPr>
          <w:rFonts w:ascii="Arial" w:hAnsi="Arial" w:cs="Arial"/>
          <w:sz w:val="24"/>
          <w:szCs w:val="24"/>
        </w:rPr>
        <w:t>em que tenha sido proferida</w:t>
      </w:r>
      <w:r w:rsidR="00D634C2" w:rsidRPr="00DC4940">
        <w:rPr>
          <w:rFonts w:ascii="Arial" w:hAnsi="Arial" w:cs="Arial"/>
          <w:sz w:val="24"/>
          <w:szCs w:val="24"/>
        </w:rPr>
        <w:t xml:space="preserve"> </w:t>
      </w:r>
      <w:r w:rsidR="00A96C06" w:rsidRPr="00DC4940">
        <w:rPr>
          <w:rFonts w:ascii="Arial" w:hAnsi="Arial" w:cs="Arial"/>
          <w:sz w:val="24"/>
          <w:szCs w:val="24"/>
        </w:rPr>
        <w:t>sentença condenató</w:t>
      </w:r>
      <w:r w:rsidR="007D3364" w:rsidRPr="00DC4940">
        <w:rPr>
          <w:rFonts w:ascii="Arial" w:hAnsi="Arial" w:cs="Arial"/>
          <w:sz w:val="24"/>
          <w:szCs w:val="24"/>
        </w:rPr>
        <w:t>ria</w:t>
      </w:r>
      <w:r w:rsidR="000432A4">
        <w:rPr>
          <w:rFonts w:ascii="Arial" w:hAnsi="Arial" w:cs="Arial"/>
          <w:sz w:val="24"/>
          <w:szCs w:val="24"/>
        </w:rPr>
        <w:t>, com trânsito em julgado, a Magistrada deverá</w:t>
      </w:r>
      <w:r w:rsidR="00A96C06" w:rsidRPr="00DC4940">
        <w:rPr>
          <w:rFonts w:ascii="Arial" w:hAnsi="Arial" w:cs="Arial"/>
          <w:sz w:val="24"/>
          <w:szCs w:val="24"/>
        </w:rPr>
        <w:t xml:space="preserve"> proceder a inserção da informação no Cadastro Nacional de Condenados por Ato de Improbidade Administrativa e por Ato que implique Inelegibilidade.</w:t>
      </w:r>
    </w:p>
    <w:p w:rsidR="00EC39CF" w:rsidRDefault="003905D0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05D0">
        <w:rPr>
          <w:rFonts w:ascii="Arial" w:hAnsi="Arial" w:cs="Arial"/>
          <w:b/>
          <w:sz w:val="24"/>
          <w:szCs w:val="24"/>
        </w:rPr>
        <w:t>Prazo para cumprimento</w:t>
      </w:r>
      <w:r w:rsidR="000432A4">
        <w:rPr>
          <w:rFonts w:ascii="Arial" w:hAnsi="Arial" w:cs="Arial"/>
          <w:sz w:val="24"/>
          <w:szCs w:val="24"/>
        </w:rPr>
        <w:t>: 30 (trinta) dias.</w:t>
      </w:r>
    </w:p>
    <w:p w:rsidR="00F1289A" w:rsidRPr="00DC4940" w:rsidRDefault="00F1289A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12.2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Cadastro Nacional de Inspeções nos Estabelecimentos Penais, são inseridos e atualizados regularmente?</w:t>
      </w:r>
    </w:p>
    <w:p w:rsidR="00280EF7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E05E54">
        <w:rPr>
          <w:rFonts w:ascii="Arial" w:hAnsi="Arial" w:cs="Arial"/>
          <w:sz w:val="24"/>
          <w:szCs w:val="24"/>
        </w:rPr>
        <w:t>não</w:t>
      </w:r>
    </w:p>
    <w:p w:rsidR="00541B68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C66063">
        <w:rPr>
          <w:rFonts w:ascii="Arial" w:hAnsi="Arial" w:cs="Arial"/>
          <w:sz w:val="24"/>
          <w:szCs w:val="24"/>
        </w:rPr>
        <w:t xml:space="preserve"> n</w:t>
      </w:r>
      <w:r w:rsidR="00541B68" w:rsidRPr="00DC4940">
        <w:rPr>
          <w:rFonts w:ascii="Arial" w:hAnsi="Arial" w:cs="Arial"/>
          <w:sz w:val="24"/>
          <w:szCs w:val="24"/>
        </w:rPr>
        <w:t>ão houve complementação</w:t>
      </w:r>
    </w:p>
    <w:p w:rsidR="00030114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1C0089" w:rsidRPr="00DC4940">
        <w:rPr>
          <w:rFonts w:ascii="Arial" w:hAnsi="Arial" w:cs="Arial"/>
          <w:b/>
          <w:sz w:val="24"/>
          <w:szCs w:val="24"/>
        </w:rPr>
        <w:t xml:space="preserve"> </w:t>
      </w:r>
      <w:r w:rsidR="00030114" w:rsidRPr="00DC4940">
        <w:rPr>
          <w:rFonts w:ascii="Arial" w:hAnsi="Arial" w:cs="Arial"/>
          <w:sz w:val="24"/>
          <w:szCs w:val="24"/>
        </w:rPr>
        <w:t>em consulta aos cadastros de inspeções a unidades prisionais, foi verificado que, no ano de 2016</w:t>
      </w:r>
      <w:r w:rsidR="003C32F5">
        <w:rPr>
          <w:rFonts w:ascii="Arial" w:hAnsi="Arial" w:cs="Arial"/>
          <w:sz w:val="24"/>
          <w:szCs w:val="24"/>
        </w:rPr>
        <w:t>,</w:t>
      </w:r>
      <w:r w:rsidR="00030114" w:rsidRPr="00DC4940">
        <w:rPr>
          <w:rFonts w:ascii="Arial" w:hAnsi="Arial" w:cs="Arial"/>
          <w:sz w:val="24"/>
          <w:szCs w:val="24"/>
        </w:rPr>
        <w:t xml:space="preserve"> foi cadastrada inspeção apenas nos meses de junho, julho e dezembro</w:t>
      </w:r>
      <w:r w:rsidR="003C32F5">
        <w:rPr>
          <w:rFonts w:ascii="Arial" w:hAnsi="Arial" w:cs="Arial"/>
          <w:sz w:val="24"/>
          <w:szCs w:val="24"/>
        </w:rPr>
        <w:t>,</w:t>
      </w:r>
      <w:r w:rsidR="00030114" w:rsidRPr="00DC4940">
        <w:rPr>
          <w:rFonts w:ascii="Arial" w:hAnsi="Arial" w:cs="Arial"/>
          <w:sz w:val="24"/>
          <w:szCs w:val="24"/>
        </w:rPr>
        <w:t xml:space="preserve"> e no ano de 2017</w:t>
      </w:r>
      <w:r w:rsidR="003C32F5">
        <w:rPr>
          <w:rFonts w:ascii="Arial" w:hAnsi="Arial" w:cs="Arial"/>
          <w:sz w:val="24"/>
          <w:szCs w:val="24"/>
        </w:rPr>
        <w:t>,</w:t>
      </w:r>
      <w:r w:rsidR="00030114" w:rsidRPr="00DC4940">
        <w:rPr>
          <w:rFonts w:ascii="Arial" w:hAnsi="Arial" w:cs="Arial"/>
          <w:sz w:val="24"/>
          <w:szCs w:val="24"/>
        </w:rPr>
        <w:t xml:space="preserve"> não foi cadastrada nenhuma inspeção.</w:t>
      </w:r>
    </w:p>
    <w:p w:rsidR="00030114" w:rsidRPr="00DC4940" w:rsidRDefault="00030114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="000C1EF1">
        <w:rPr>
          <w:rFonts w:ascii="Arial" w:hAnsi="Arial" w:cs="Arial"/>
          <w:sz w:val="24"/>
          <w:szCs w:val="24"/>
        </w:rPr>
        <w:t>: a M</w:t>
      </w:r>
      <w:r w:rsidRPr="00DC4940">
        <w:rPr>
          <w:rFonts w:ascii="Arial" w:hAnsi="Arial" w:cs="Arial"/>
          <w:sz w:val="24"/>
          <w:szCs w:val="24"/>
        </w:rPr>
        <w:t>agistrada da unidade judiciária deve visitar</w:t>
      </w:r>
      <w:r w:rsidR="003C32F5">
        <w:rPr>
          <w:rFonts w:ascii="Arial" w:hAnsi="Arial" w:cs="Arial"/>
          <w:sz w:val="24"/>
          <w:szCs w:val="24"/>
        </w:rPr>
        <w:t xml:space="preserve"> mensalmente</w:t>
      </w:r>
      <w:r w:rsidRPr="00DC4940">
        <w:rPr>
          <w:rFonts w:ascii="Arial" w:hAnsi="Arial" w:cs="Arial"/>
          <w:sz w:val="24"/>
          <w:szCs w:val="24"/>
        </w:rPr>
        <w:t xml:space="preserve"> e cadastrar as inspeções às unidades prisionais</w:t>
      </w:r>
      <w:r w:rsidR="003C32F5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sob sua fiscalização</w:t>
      </w:r>
      <w:r w:rsidR="003C32F5">
        <w:rPr>
          <w:rFonts w:ascii="Arial" w:hAnsi="Arial" w:cs="Arial"/>
          <w:sz w:val="24"/>
          <w:szCs w:val="24"/>
        </w:rPr>
        <w:t>,</w:t>
      </w:r>
      <w:r w:rsidRPr="00DC4940">
        <w:rPr>
          <w:rFonts w:ascii="Arial" w:hAnsi="Arial" w:cs="Arial"/>
          <w:sz w:val="24"/>
          <w:szCs w:val="24"/>
        </w:rPr>
        <w:t xml:space="preserve"> no sistema do CNJ, lembrando que a realização de inspeção em estabelecimento penal é um dos requisitos de avaliação e critério objetivo para aferição de merecimento para a </w:t>
      </w:r>
      <w:r w:rsidRPr="00DC4940">
        <w:rPr>
          <w:rFonts w:ascii="Arial" w:hAnsi="Arial" w:cs="Arial"/>
          <w:sz w:val="24"/>
          <w:szCs w:val="24"/>
        </w:rPr>
        <w:lastRenderedPageBreak/>
        <w:t xml:space="preserve">promoção na carreira, conforme preceitua o art. 7º, I, “g”, da Resolução 106 do CNJ e art. 16, I, “f”, da Resolução 012/2011-GP/TJPA. </w:t>
      </w:r>
    </w:p>
    <w:p w:rsidR="00030114" w:rsidRPr="00DC4940" w:rsidRDefault="00030114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Prazo</w:t>
      </w:r>
      <w:r w:rsidR="00E05E54">
        <w:rPr>
          <w:rFonts w:ascii="Arial" w:hAnsi="Arial" w:cs="Arial"/>
          <w:b/>
          <w:sz w:val="24"/>
          <w:szCs w:val="24"/>
        </w:rPr>
        <w:t xml:space="preserve"> para cumprimento</w:t>
      </w:r>
      <w:r w:rsidR="003C32F5">
        <w:rPr>
          <w:rFonts w:ascii="Arial" w:hAnsi="Arial" w:cs="Arial"/>
          <w:sz w:val="24"/>
          <w:szCs w:val="24"/>
        </w:rPr>
        <w:t>: imediato, com regularização das informações pendentes nos anos de 2016 e 2017.</w:t>
      </w:r>
    </w:p>
    <w:p w:rsidR="00340E31" w:rsidRPr="00DC4940" w:rsidRDefault="00340E31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12.3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Nacional de Bens Apreendidos, são inseridos e atualizados regularmente?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759C3">
        <w:rPr>
          <w:rFonts w:ascii="Arial" w:hAnsi="Arial" w:cs="Arial"/>
          <w:sz w:val="24"/>
          <w:szCs w:val="24"/>
        </w:rPr>
        <w:t>não</w:t>
      </w:r>
    </w:p>
    <w:p w:rsidR="00541B68" w:rsidRPr="00DC4940" w:rsidRDefault="007A1246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759C3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541B68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nformo que assumi a direção da secretaria no mês 10/2016, não tinha conhecimento da necessidade de alimentação junto ao referido sistema. 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1C0089" w:rsidRPr="00DC4940">
        <w:rPr>
          <w:rFonts w:ascii="Arial" w:hAnsi="Arial" w:cs="Arial"/>
          <w:b/>
          <w:sz w:val="24"/>
          <w:szCs w:val="24"/>
        </w:rPr>
        <w:t xml:space="preserve"> </w:t>
      </w:r>
      <w:r w:rsidR="006759C3" w:rsidRPr="007A23F3">
        <w:rPr>
          <w:rFonts w:ascii="Arial" w:hAnsi="Arial" w:cs="Arial"/>
          <w:sz w:val="24"/>
          <w:szCs w:val="24"/>
        </w:rPr>
        <w:t>e</w:t>
      </w:r>
      <w:r w:rsidR="00F451DD" w:rsidRPr="007A23F3">
        <w:rPr>
          <w:rFonts w:ascii="Arial" w:hAnsi="Arial" w:cs="Arial"/>
          <w:sz w:val="24"/>
          <w:szCs w:val="24"/>
        </w:rPr>
        <w:t>m</w:t>
      </w:r>
      <w:r w:rsidR="00F451DD" w:rsidRPr="00DC4940">
        <w:rPr>
          <w:rFonts w:ascii="Arial" w:hAnsi="Arial" w:cs="Arial"/>
          <w:sz w:val="24"/>
          <w:szCs w:val="24"/>
        </w:rPr>
        <w:t xml:space="preserve"> pesquisa realizada no sistema do CNJ,</w:t>
      </w:r>
      <w:r w:rsidR="00CF6DC3" w:rsidRPr="00DC4940">
        <w:rPr>
          <w:rFonts w:ascii="Arial" w:hAnsi="Arial" w:cs="Arial"/>
          <w:sz w:val="24"/>
          <w:szCs w:val="24"/>
        </w:rPr>
        <w:t xml:space="preserve"> </w:t>
      </w:r>
      <w:r w:rsidR="003E06D1" w:rsidRPr="00DC4940">
        <w:rPr>
          <w:rFonts w:ascii="Arial" w:hAnsi="Arial" w:cs="Arial"/>
          <w:sz w:val="24"/>
          <w:szCs w:val="24"/>
        </w:rPr>
        <w:t>não existe nenhum bem cadastrado pela unidade judiciária</w:t>
      </w:r>
      <w:r w:rsidR="00F451DD" w:rsidRPr="00DC4940">
        <w:rPr>
          <w:rFonts w:ascii="Arial" w:hAnsi="Arial" w:cs="Arial"/>
          <w:sz w:val="24"/>
          <w:szCs w:val="24"/>
        </w:rPr>
        <w:t xml:space="preserve">. </w:t>
      </w:r>
      <w:r w:rsidR="00A7781F" w:rsidRPr="00DC4940">
        <w:rPr>
          <w:rFonts w:ascii="Arial" w:hAnsi="Arial" w:cs="Arial"/>
          <w:sz w:val="24"/>
          <w:szCs w:val="24"/>
        </w:rPr>
        <w:t xml:space="preserve">No sistema LIBRA, </w:t>
      </w:r>
      <w:r w:rsidR="002A0988" w:rsidRPr="00DC4940">
        <w:rPr>
          <w:rFonts w:ascii="Arial" w:hAnsi="Arial" w:cs="Arial"/>
          <w:sz w:val="24"/>
          <w:szCs w:val="24"/>
        </w:rPr>
        <w:t>atualmente constam 50 (cinquenta) bens cadastrados.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</w:p>
    <w:p w:rsidR="007A23F3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  <w:r w:rsidR="006759C3">
        <w:rPr>
          <w:rFonts w:ascii="Arial" w:hAnsi="Arial" w:cs="Arial"/>
          <w:sz w:val="24"/>
          <w:szCs w:val="24"/>
        </w:rPr>
        <w:t>o</w:t>
      </w:r>
      <w:r w:rsidR="001C0089" w:rsidRPr="00DC4940">
        <w:rPr>
          <w:rFonts w:ascii="Arial" w:hAnsi="Arial" w:cs="Arial"/>
          <w:sz w:val="24"/>
          <w:szCs w:val="24"/>
        </w:rPr>
        <w:t xml:space="preserve"> Sistema Nacional de Bens Apreendidos foi instituído através da Resolução nº 63/2008</w:t>
      </w:r>
      <w:r w:rsidR="007A23F3">
        <w:rPr>
          <w:rFonts w:ascii="Arial" w:hAnsi="Arial" w:cs="Arial"/>
          <w:sz w:val="24"/>
          <w:szCs w:val="24"/>
        </w:rPr>
        <w:t>, do CNJ</w:t>
      </w:r>
      <w:r w:rsidR="001C0089" w:rsidRPr="00DC4940">
        <w:rPr>
          <w:rFonts w:ascii="Arial" w:hAnsi="Arial" w:cs="Arial"/>
          <w:sz w:val="24"/>
          <w:szCs w:val="24"/>
        </w:rPr>
        <w:t xml:space="preserve">. Todos os bens apreendidos devem ser cadastrados </w:t>
      </w:r>
      <w:r w:rsidR="007A23F3">
        <w:rPr>
          <w:rFonts w:ascii="Arial" w:hAnsi="Arial" w:cs="Arial"/>
          <w:sz w:val="24"/>
          <w:szCs w:val="24"/>
        </w:rPr>
        <w:t xml:space="preserve">tanto </w:t>
      </w:r>
      <w:r w:rsidR="001C0089" w:rsidRPr="00DC4940">
        <w:rPr>
          <w:rFonts w:ascii="Arial" w:hAnsi="Arial" w:cs="Arial"/>
          <w:sz w:val="24"/>
          <w:szCs w:val="24"/>
        </w:rPr>
        <w:t>no sistema</w:t>
      </w:r>
      <w:r w:rsidR="00A26867" w:rsidRPr="00DC4940">
        <w:rPr>
          <w:rFonts w:ascii="Arial" w:hAnsi="Arial" w:cs="Arial"/>
          <w:sz w:val="24"/>
          <w:szCs w:val="24"/>
        </w:rPr>
        <w:t xml:space="preserve"> Lib</w:t>
      </w:r>
      <w:r w:rsidR="007A23F3">
        <w:rPr>
          <w:rFonts w:ascii="Arial" w:hAnsi="Arial" w:cs="Arial"/>
          <w:sz w:val="24"/>
          <w:szCs w:val="24"/>
        </w:rPr>
        <w:t>ra, quanto</w:t>
      </w:r>
      <w:r w:rsidR="00A26867" w:rsidRPr="00DC4940">
        <w:rPr>
          <w:rFonts w:ascii="Arial" w:hAnsi="Arial" w:cs="Arial"/>
          <w:sz w:val="24"/>
          <w:szCs w:val="24"/>
        </w:rPr>
        <w:t xml:space="preserve"> no Sistema Nacional de Bens Apreendidos</w:t>
      </w:r>
      <w:r w:rsidR="001C0089" w:rsidRPr="00DC4940">
        <w:rPr>
          <w:rFonts w:ascii="Arial" w:hAnsi="Arial" w:cs="Arial"/>
          <w:sz w:val="24"/>
          <w:szCs w:val="24"/>
        </w:rPr>
        <w:t>,</w:t>
      </w:r>
      <w:r w:rsidR="008207C1" w:rsidRPr="00DC4940">
        <w:rPr>
          <w:rFonts w:ascii="Arial" w:hAnsi="Arial" w:cs="Arial"/>
          <w:sz w:val="24"/>
          <w:szCs w:val="24"/>
        </w:rPr>
        <w:t xml:space="preserve"> do CNJ,</w:t>
      </w:r>
      <w:r w:rsidR="001C0089" w:rsidRPr="00DC4940">
        <w:rPr>
          <w:rFonts w:ascii="Arial" w:hAnsi="Arial" w:cs="Arial"/>
          <w:sz w:val="24"/>
          <w:szCs w:val="24"/>
        </w:rPr>
        <w:t xml:space="preserve"> sendo obrigatória a indicação do valor estimado ou resultante de avaliação dos bens imóveis, veículos automotores, aeronaves, embarcações e moedas em espécie (art. 2º</w:t>
      </w:r>
      <w:r w:rsidR="004940DD" w:rsidRPr="00DC4940">
        <w:rPr>
          <w:rFonts w:ascii="Arial" w:hAnsi="Arial" w:cs="Arial"/>
          <w:sz w:val="24"/>
          <w:szCs w:val="24"/>
        </w:rPr>
        <w:t>, § 2º</w:t>
      </w:r>
      <w:r w:rsidR="001C0089" w:rsidRPr="00DC4940">
        <w:rPr>
          <w:rFonts w:ascii="Arial" w:hAnsi="Arial" w:cs="Arial"/>
          <w:sz w:val="24"/>
          <w:szCs w:val="24"/>
        </w:rPr>
        <w:t xml:space="preserve"> da Resolução 063/2008-CNJ)</w:t>
      </w:r>
      <w:r w:rsidR="002A0988" w:rsidRPr="00DC4940">
        <w:rPr>
          <w:rFonts w:ascii="Arial" w:hAnsi="Arial" w:cs="Arial"/>
          <w:sz w:val="24"/>
          <w:szCs w:val="24"/>
        </w:rPr>
        <w:t xml:space="preserve">, </w:t>
      </w:r>
      <w:r w:rsidR="009C7C10" w:rsidRPr="00DC4940">
        <w:rPr>
          <w:rFonts w:ascii="Arial" w:hAnsi="Arial" w:cs="Arial"/>
          <w:sz w:val="24"/>
          <w:szCs w:val="24"/>
        </w:rPr>
        <w:t>devendo a</w:t>
      </w:r>
      <w:r w:rsidR="002A0988" w:rsidRPr="00DC4940">
        <w:rPr>
          <w:rFonts w:ascii="Arial" w:hAnsi="Arial" w:cs="Arial"/>
          <w:sz w:val="24"/>
          <w:szCs w:val="24"/>
        </w:rPr>
        <w:t xml:space="preserve"> unidade judiciária sanar a divergência encontrada, </w:t>
      </w:r>
      <w:r w:rsidR="009C7C10" w:rsidRPr="00DC4940">
        <w:rPr>
          <w:rFonts w:ascii="Arial" w:hAnsi="Arial" w:cs="Arial"/>
          <w:sz w:val="24"/>
          <w:szCs w:val="24"/>
        </w:rPr>
        <w:t>e ainda</w:t>
      </w:r>
      <w:r w:rsidR="002A0988" w:rsidRPr="00DC4940">
        <w:rPr>
          <w:rFonts w:ascii="Arial" w:hAnsi="Arial" w:cs="Arial"/>
          <w:sz w:val="24"/>
          <w:szCs w:val="24"/>
        </w:rPr>
        <w:t>, verificar se o processo com bem apreendido já foi arquivado, procedendo a devida destinação lega</w:t>
      </w:r>
      <w:r w:rsidR="007A23F3">
        <w:rPr>
          <w:rFonts w:ascii="Arial" w:hAnsi="Arial" w:cs="Arial"/>
          <w:sz w:val="24"/>
          <w:szCs w:val="24"/>
        </w:rPr>
        <w:t>l do bem apreendido. Cabe ressaltar</w:t>
      </w:r>
      <w:r w:rsidR="002A0988" w:rsidRPr="00DC4940">
        <w:rPr>
          <w:rFonts w:ascii="Arial" w:hAnsi="Arial" w:cs="Arial"/>
          <w:sz w:val="24"/>
          <w:szCs w:val="24"/>
        </w:rPr>
        <w:t xml:space="preserve"> que todos os bens apreendidos, tanto </w:t>
      </w:r>
      <w:r w:rsidR="007A23F3">
        <w:rPr>
          <w:rFonts w:ascii="Arial" w:hAnsi="Arial" w:cs="Arial"/>
          <w:sz w:val="24"/>
          <w:szCs w:val="24"/>
        </w:rPr>
        <w:t xml:space="preserve">os de processos de </w:t>
      </w:r>
      <w:r w:rsidR="002A0988" w:rsidRPr="00DC4940">
        <w:rPr>
          <w:rFonts w:ascii="Arial" w:hAnsi="Arial" w:cs="Arial"/>
          <w:sz w:val="24"/>
          <w:szCs w:val="24"/>
        </w:rPr>
        <w:t xml:space="preserve">natureza cível quanto os de natureza criminal, deverão ser cadastrados, obrigatoriamente, </w:t>
      </w:r>
      <w:r w:rsidR="007A23F3">
        <w:rPr>
          <w:rFonts w:ascii="Arial" w:hAnsi="Arial" w:cs="Arial"/>
          <w:sz w:val="24"/>
          <w:szCs w:val="24"/>
        </w:rPr>
        <w:t>em ambos os</w:t>
      </w:r>
      <w:r w:rsidR="002A0988" w:rsidRPr="00DC4940">
        <w:rPr>
          <w:rFonts w:ascii="Arial" w:hAnsi="Arial" w:cs="Arial"/>
          <w:sz w:val="24"/>
          <w:szCs w:val="24"/>
        </w:rPr>
        <w:t xml:space="preserve"> sistemas</w:t>
      </w:r>
      <w:r w:rsidR="007A23F3">
        <w:rPr>
          <w:rFonts w:ascii="Arial" w:hAnsi="Arial" w:cs="Arial"/>
          <w:sz w:val="24"/>
          <w:szCs w:val="24"/>
        </w:rPr>
        <w:t>, tendo sido</w:t>
      </w:r>
      <w:r w:rsidR="002A0988" w:rsidRPr="00DC4940">
        <w:rPr>
          <w:rFonts w:ascii="Arial" w:hAnsi="Arial" w:cs="Arial"/>
          <w:sz w:val="24"/>
          <w:szCs w:val="24"/>
        </w:rPr>
        <w:t xml:space="preserve"> definido</w:t>
      </w:r>
      <w:r w:rsidR="007A23F3">
        <w:rPr>
          <w:rFonts w:ascii="Arial" w:hAnsi="Arial" w:cs="Arial"/>
          <w:sz w:val="24"/>
          <w:szCs w:val="24"/>
        </w:rPr>
        <w:t>,</w:t>
      </w:r>
      <w:r w:rsidR="002A0988" w:rsidRPr="00DC4940">
        <w:rPr>
          <w:rFonts w:ascii="Arial" w:hAnsi="Arial" w:cs="Arial"/>
          <w:sz w:val="24"/>
          <w:szCs w:val="24"/>
        </w:rPr>
        <w:t xml:space="preserve"> como meta da Corregedoria Nacional</w:t>
      </w:r>
      <w:r w:rsidR="007A23F3">
        <w:rPr>
          <w:rFonts w:ascii="Arial" w:hAnsi="Arial" w:cs="Arial"/>
          <w:sz w:val="24"/>
          <w:szCs w:val="24"/>
        </w:rPr>
        <w:t>,</w:t>
      </w:r>
      <w:r w:rsidR="002A0988" w:rsidRPr="00DC4940">
        <w:rPr>
          <w:rFonts w:ascii="Arial" w:hAnsi="Arial" w:cs="Arial"/>
          <w:sz w:val="24"/>
          <w:szCs w:val="24"/>
        </w:rPr>
        <w:t xml:space="preserve"> para o ano de 2017</w:t>
      </w:r>
      <w:r w:rsidR="007A23F3">
        <w:rPr>
          <w:rFonts w:ascii="Arial" w:hAnsi="Arial" w:cs="Arial"/>
          <w:sz w:val="24"/>
          <w:szCs w:val="24"/>
        </w:rPr>
        <w:t>,</w:t>
      </w:r>
      <w:r w:rsidR="002A0988" w:rsidRPr="00DC4940">
        <w:rPr>
          <w:rFonts w:ascii="Arial" w:hAnsi="Arial" w:cs="Arial"/>
          <w:sz w:val="24"/>
          <w:szCs w:val="24"/>
        </w:rPr>
        <w:t xml:space="preserve"> a adaptação do sistema informatizado de tramitação processual, a fim de permitir o envio automatizado de informações ao Sistema Nacional de Bens Apreendidos (SNBA)</w:t>
      </w:r>
      <w:r w:rsidR="001C0089" w:rsidRPr="00DC4940">
        <w:rPr>
          <w:rFonts w:ascii="Arial" w:hAnsi="Arial" w:cs="Arial"/>
          <w:sz w:val="24"/>
          <w:szCs w:val="24"/>
        </w:rPr>
        <w:t>.</w:t>
      </w:r>
      <w:r w:rsidR="009503E8" w:rsidRPr="00DC4940">
        <w:rPr>
          <w:rFonts w:ascii="Arial" w:hAnsi="Arial" w:cs="Arial"/>
          <w:sz w:val="24"/>
          <w:szCs w:val="24"/>
        </w:rPr>
        <w:t xml:space="preserve"> </w:t>
      </w:r>
    </w:p>
    <w:p w:rsidR="00A416F7" w:rsidRDefault="006759C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487">
        <w:rPr>
          <w:rFonts w:ascii="Arial" w:hAnsi="Arial" w:cs="Arial"/>
          <w:b/>
          <w:sz w:val="24"/>
          <w:szCs w:val="24"/>
        </w:rPr>
        <w:t>P</w:t>
      </w:r>
      <w:r w:rsidR="00D03487" w:rsidRPr="00D03487">
        <w:rPr>
          <w:rFonts w:ascii="Arial" w:hAnsi="Arial" w:cs="Arial"/>
          <w:b/>
          <w:sz w:val="24"/>
          <w:szCs w:val="24"/>
        </w:rPr>
        <w:t>razo</w:t>
      </w:r>
      <w:r w:rsidRPr="00D03487">
        <w:rPr>
          <w:rFonts w:ascii="Arial" w:hAnsi="Arial" w:cs="Arial"/>
          <w:b/>
          <w:sz w:val="24"/>
          <w:szCs w:val="24"/>
        </w:rPr>
        <w:t xml:space="preserve"> para cumprimento</w:t>
      </w:r>
      <w:r w:rsidR="007A23F3">
        <w:rPr>
          <w:rFonts w:ascii="Arial" w:hAnsi="Arial" w:cs="Arial"/>
          <w:sz w:val="24"/>
          <w:szCs w:val="24"/>
        </w:rPr>
        <w:t>: 30 (trinta) dias.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9C3" w:rsidRPr="00DC4940" w:rsidRDefault="006759C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12.4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Naciona</w:t>
      </w:r>
      <w:r w:rsidR="00A416F7" w:rsidRPr="00DC4940">
        <w:rPr>
          <w:rFonts w:ascii="Arial" w:eastAsia="Times New Roman" w:hAnsi="Arial" w:cs="Arial"/>
          <w:sz w:val="24"/>
          <w:szCs w:val="24"/>
          <w:lang w:eastAsia="pt-BR"/>
        </w:rPr>
        <w:t>l de Controle de Interceptações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são inseridos e atualizados regularmente?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B68AB">
        <w:rPr>
          <w:rFonts w:ascii="Arial" w:hAnsi="Arial" w:cs="Arial"/>
          <w:sz w:val="24"/>
          <w:szCs w:val="24"/>
        </w:rPr>
        <w:t>sim</w:t>
      </w:r>
    </w:p>
    <w:p w:rsidR="00EA1295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4B68AB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541B68" w:rsidRPr="00DC4940">
        <w:rPr>
          <w:rFonts w:ascii="Arial" w:eastAsia="Times New Roman" w:hAnsi="Arial" w:cs="Arial"/>
          <w:sz w:val="24"/>
          <w:szCs w:val="24"/>
          <w:lang w:eastAsia="pt-BR"/>
        </w:rPr>
        <w:t>ão houve complementação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1C0089" w:rsidRPr="00DC4940">
        <w:rPr>
          <w:rFonts w:ascii="Arial" w:hAnsi="Arial" w:cs="Arial"/>
          <w:b/>
          <w:sz w:val="24"/>
          <w:szCs w:val="24"/>
        </w:rPr>
        <w:t xml:space="preserve"> </w:t>
      </w:r>
      <w:r w:rsidR="004B68AB">
        <w:rPr>
          <w:rFonts w:ascii="Arial" w:hAnsi="Arial" w:cs="Arial"/>
          <w:sz w:val="24"/>
          <w:szCs w:val="24"/>
        </w:rPr>
        <w:t>n</w:t>
      </w:r>
      <w:r w:rsidR="009B6A2B">
        <w:rPr>
          <w:rFonts w:ascii="Arial" w:hAnsi="Arial" w:cs="Arial"/>
          <w:sz w:val="24"/>
          <w:szCs w:val="24"/>
        </w:rPr>
        <w:t xml:space="preserve">o ano de 2016, </w:t>
      </w:r>
      <w:r w:rsidR="003E06D1" w:rsidRPr="00DC4940">
        <w:rPr>
          <w:rFonts w:ascii="Arial" w:hAnsi="Arial" w:cs="Arial"/>
          <w:sz w:val="24"/>
          <w:szCs w:val="24"/>
        </w:rPr>
        <w:t>houve cadastro apenas nos meses de março, maio e dezembro</w:t>
      </w:r>
      <w:r w:rsidR="009B6A2B">
        <w:rPr>
          <w:rFonts w:ascii="Arial" w:hAnsi="Arial" w:cs="Arial"/>
          <w:sz w:val="24"/>
          <w:szCs w:val="24"/>
        </w:rPr>
        <w:t>,</w:t>
      </w:r>
      <w:r w:rsidR="003E06D1" w:rsidRPr="00DC4940">
        <w:rPr>
          <w:rFonts w:ascii="Arial" w:hAnsi="Arial" w:cs="Arial"/>
          <w:sz w:val="24"/>
          <w:szCs w:val="24"/>
        </w:rPr>
        <w:t xml:space="preserve"> e no ano de 2017</w:t>
      </w:r>
      <w:r w:rsidR="009B6A2B">
        <w:rPr>
          <w:rFonts w:ascii="Arial" w:hAnsi="Arial" w:cs="Arial"/>
          <w:sz w:val="24"/>
          <w:szCs w:val="24"/>
        </w:rPr>
        <w:t>,</w:t>
      </w:r>
      <w:r w:rsidR="003E06D1" w:rsidRPr="00DC4940">
        <w:rPr>
          <w:rFonts w:ascii="Arial" w:hAnsi="Arial" w:cs="Arial"/>
          <w:sz w:val="24"/>
          <w:szCs w:val="24"/>
        </w:rPr>
        <w:t xml:space="preserve"> houve cadastro apenas nos meses de janeiro e março. </w:t>
      </w:r>
    </w:p>
    <w:p w:rsidR="00D03487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  <w:r w:rsidR="0025138A">
        <w:rPr>
          <w:rFonts w:ascii="Arial" w:hAnsi="Arial" w:cs="Arial"/>
          <w:sz w:val="24"/>
          <w:szCs w:val="24"/>
        </w:rPr>
        <w:t>o</w:t>
      </w:r>
      <w:r w:rsidR="0085568A" w:rsidRPr="00DC4940">
        <w:rPr>
          <w:rFonts w:ascii="Arial" w:hAnsi="Arial" w:cs="Arial"/>
          <w:sz w:val="24"/>
          <w:szCs w:val="24"/>
        </w:rPr>
        <w:t xml:space="preserve"> preenchimento do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  <w:r w:rsidR="0085568A" w:rsidRPr="00DC4940">
        <w:rPr>
          <w:rFonts w:ascii="Arial" w:hAnsi="Arial" w:cs="Arial"/>
          <w:sz w:val="24"/>
          <w:szCs w:val="24"/>
        </w:rPr>
        <w:t xml:space="preserve">referido </w:t>
      </w:r>
      <w:r w:rsidR="001C0089" w:rsidRPr="00DC4940">
        <w:rPr>
          <w:rFonts w:ascii="Arial" w:hAnsi="Arial" w:cs="Arial"/>
          <w:sz w:val="24"/>
          <w:szCs w:val="24"/>
        </w:rPr>
        <w:t>sistema é obrigatório, mesmo que não haja inter</w:t>
      </w:r>
      <w:r w:rsidR="000C1EF1">
        <w:rPr>
          <w:rFonts w:ascii="Arial" w:hAnsi="Arial" w:cs="Arial"/>
          <w:sz w:val="24"/>
          <w:szCs w:val="24"/>
        </w:rPr>
        <w:t>ceptação no mês em referência. A</w:t>
      </w:r>
      <w:r w:rsidR="001C0089" w:rsidRPr="00DC4940">
        <w:rPr>
          <w:rFonts w:ascii="Arial" w:hAnsi="Arial" w:cs="Arial"/>
          <w:sz w:val="24"/>
          <w:szCs w:val="24"/>
        </w:rPr>
        <w:t xml:space="preserve"> magistrad</w:t>
      </w:r>
      <w:r w:rsidR="000C1EF1">
        <w:rPr>
          <w:rFonts w:ascii="Arial" w:hAnsi="Arial" w:cs="Arial"/>
          <w:sz w:val="24"/>
          <w:szCs w:val="24"/>
        </w:rPr>
        <w:t>a</w:t>
      </w:r>
      <w:r w:rsidR="001C0089" w:rsidRPr="00DC4940">
        <w:rPr>
          <w:rFonts w:ascii="Arial" w:hAnsi="Arial" w:cs="Arial"/>
          <w:sz w:val="24"/>
          <w:szCs w:val="24"/>
        </w:rPr>
        <w:t xml:space="preserve"> deve fazer o cadastro no Sistema Nacional de Controle de Interceptação</w:t>
      </w:r>
      <w:r w:rsidR="0085568A" w:rsidRPr="00DC4940">
        <w:rPr>
          <w:rFonts w:ascii="Arial" w:hAnsi="Arial" w:cs="Arial"/>
          <w:sz w:val="24"/>
          <w:szCs w:val="24"/>
        </w:rPr>
        <w:t xml:space="preserve"> do CNJ</w:t>
      </w:r>
      <w:r w:rsidR="001C0089" w:rsidRPr="00DC4940">
        <w:rPr>
          <w:rFonts w:ascii="Arial" w:hAnsi="Arial" w:cs="Arial"/>
          <w:sz w:val="24"/>
          <w:szCs w:val="24"/>
        </w:rPr>
        <w:t>, nos me</w:t>
      </w:r>
      <w:r w:rsidR="0085568A" w:rsidRPr="00DC4940">
        <w:rPr>
          <w:rFonts w:ascii="Arial" w:hAnsi="Arial" w:cs="Arial"/>
          <w:sz w:val="24"/>
          <w:szCs w:val="24"/>
        </w:rPr>
        <w:t>ses em que está atuando na</w:t>
      </w:r>
      <w:r w:rsidR="006A26C6" w:rsidRPr="00DC4940">
        <w:rPr>
          <w:rFonts w:ascii="Arial" w:hAnsi="Arial" w:cs="Arial"/>
          <w:sz w:val="24"/>
          <w:szCs w:val="24"/>
        </w:rPr>
        <w:t xml:space="preserve"> unidade j</w:t>
      </w:r>
      <w:r w:rsidR="001C0089" w:rsidRPr="00DC4940">
        <w:rPr>
          <w:rFonts w:ascii="Arial" w:hAnsi="Arial" w:cs="Arial"/>
          <w:sz w:val="24"/>
          <w:szCs w:val="24"/>
        </w:rPr>
        <w:t xml:space="preserve">udiciária (Res. 089-CNJ; Of. Circular 126/2008; Of. Circular 166/2008; Of. Circular </w:t>
      </w:r>
      <w:r w:rsidR="0085568A" w:rsidRPr="00DC4940">
        <w:rPr>
          <w:rFonts w:ascii="Arial" w:hAnsi="Arial" w:cs="Arial"/>
          <w:sz w:val="24"/>
          <w:szCs w:val="24"/>
        </w:rPr>
        <w:t>098/2010, Of. Circular 281/2013</w:t>
      </w:r>
      <w:r w:rsidR="001C0089" w:rsidRPr="00DC4940">
        <w:rPr>
          <w:rFonts w:ascii="Arial" w:hAnsi="Arial" w:cs="Arial"/>
          <w:sz w:val="24"/>
          <w:szCs w:val="24"/>
        </w:rPr>
        <w:t>).</w:t>
      </w:r>
      <w:r w:rsidR="0085568A" w:rsidRPr="00DC4940">
        <w:rPr>
          <w:rFonts w:ascii="Arial" w:hAnsi="Arial" w:cs="Arial"/>
          <w:sz w:val="24"/>
          <w:szCs w:val="24"/>
        </w:rPr>
        <w:t xml:space="preserve"> </w:t>
      </w:r>
    </w:p>
    <w:p w:rsidR="007A1246" w:rsidRPr="00DC4940" w:rsidRDefault="00D03487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3487">
        <w:rPr>
          <w:rFonts w:ascii="Arial" w:hAnsi="Arial" w:cs="Arial"/>
          <w:b/>
          <w:sz w:val="24"/>
          <w:szCs w:val="24"/>
        </w:rPr>
        <w:t>Prazo para cumprimento</w:t>
      </w:r>
      <w:r w:rsidR="009B6A2B">
        <w:rPr>
          <w:rFonts w:ascii="Arial" w:hAnsi="Arial" w:cs="Arial"/>
          <w:sz w:val="24"/>
          <w:szCs w:val="24"/>
        </w:rPr>
        <w:t>: 30 (trinta) dias, para regularização das pendências.</w:t>
      </w:r>
    </w:p>
    <w:p w:rsidR="007A1246" w:rsidRPr="00DC4940" w:rsidRDefault="007A1246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12.5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Cadastro Nacional de Adoção, são inseridos e atualizados regularmente?</w:t>
      </w:r>
    </w:p>
    <w:p w:rsidR="00280EF7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="00CB6D17" w:rsidRPr="00DC4940">
        <w:rPr>
          <w:rFonts w:ascii="Arial" w:hAnsi="Arial" w:cs="Arial"/>
          <w:sz w:val="24"/>
          <w:szCs w:val="24"/>
        </w:rPr>
        <w:t>:</w:t>
      </w:r>
      <w:r w:rsidR="00902C69" w:rsidRPr="00DC4940">
        <w:rPr>
          <w:rFonts w:ascii="Arial" w:hAnsi="Arial" w:cs="Arial"/>
          <w:sz w:val="24"/>
          <w:szCs w:val="24"/>
        </w:rPr>
        <w:t xml:space="preserve"> </w:t>
      </w:r>
      <w:r w:rsidR="00B72609">
        <w:rPr>
          <w:rFonts w:ascii="Arial" w:hAnsi="Arial" w:cs="Arial"/>
          <w:sz w:val="24"/>
          <w:szCs w:val="24"/>
        </w:rPr>
        <w:t>sim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B72609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902C69" w:rsidRPr="00DC4940">
        <w:rPr>
          <w:rFonts w:ascii="Arial" w:eastAsia="Times New Roman" w:hAnsi="Arial" w:cs="Arial"/>
          <w:sz w:val="24"/>
          <w:szCs w:val="24"/>
          <w:lang w:eastAsia="pt-BR"/>
        </w:rPr>
        <w:t>ão houve complementação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2509EB" w:rsidRPr="00DC4940">
        <w:rPr>
          <w:rFonts w:ascii="Arial" w:hAnsi="Arial" w:cs="Arial"/>
          <w:b/>
          <w:sz w:val="24"/>
          <w:szCs w:val="24"/>
        </w:rPr>
        <w:t xml:space="preserve"> </w:t>
      </w:r>
      <w:r w:rsidR="00A437CB" w:rsidRPr="009B6A2B">
        <w:rPr>
          <w:rFonts w:ascii="Arial" w:hAnsi="Arial" w:cs="Arial"/>
          <w:sz w:val="24"/>
          <w:szCs w:val="24"/>
        </w:rPr>
        <w:t>n</w:t>
      </w:r>
      <w:r w:rsidR="002509EB" w:rsidRPr="009B6A2B">
        <w:rPr>
          <w:rFonts w:ascii="Arial" w:hAnsi="Arial" w:cs="Arial"/>
          <w:sz w:val="24"/>
          <w:szCs w:val="24"/>
        </w:rPr>
        <w:t>o</w:t>
      </w:r>
      <w:r w:rsidR="009B6A2B">
        <w:rPr>
          <w:rFonts w:ascii="Arial" w:hAnsi="Arial" w:cs="Arial"/>
          <w:sz w:val="24"/>
          <w:szCs w:val="24"/>
        </w:rPr>
        <w:t xml:space="preserve"> Cadastro Nacional de Adoção (CNA),</w:t>
      </w:r>
      <w:r w:rsidR="002509EB" w:rsidRPr="00DC4940">
        <w:rPr>
          <w:rFonts w:ascii="Arial" w:hAnsi="Arial" w:cs="Arial"/>
          <w:sz w:val="24"/>
          <w:szCs w:val="24"/>
        </w:rPr>
        <w:t xml:space="preserve"> do CNJ, </w:t>
      </w:r>
      <w:r w:rsidR="00A134E2" w:rsidRPr="00DC4940">
        <w:rPr>
          <w:rFonts w:ascii="Arial" w:hAnsi="Arial" w:cs="Arial"/>
          <w:sz w:val="24"/>
          <w:szCs w:val="24"/>
        </w:rPr>
        <w:t xml:space="preserve">não </w:t>
      </w:r>
      <w:r w:rsidR="0022371C" w:rsidRPr="00DC4940">
        <w:rPr>
          <w:rFonts w:ascii="Arial" w:hAnsi="Arial" w:cs="Arial"/>
          <w:sz w:val="24"/>
          <w:szCs w:val="24"/>
        </w:rPr>
        <w:t xml:space="preserve">existe </w:t>
      </w:r>
      <w:r w:rsidR="00A134E2" w:rsidRPr="00DC4940">
        <w:rPr>
          <w:rFonts w:ascii="Arial" w:hAnsi="Arial" w:cs="Arial"/>
          <w:sz w:val="24"/>
          <w:szCs w:val="24"/>
        </w:rPr>
        <w:t>nenhuma</w:t>
      </w:r>
      <w:r w:rsidR="003929FA" w:rsidRPr="00DC4940">
        <w:rPr>
          <w:rFonts w:ascii="Arial" w:hAnsi="Arial" w:cs="Arial"/>
          <w:sz w:val="24"/>
          <w:szCs w:val="24"/>
        </w:rPr>
        <w:t xml:space="preserve"> </w:t>
      </w:r>
      <w:r w:rsidR="002509EB" w:rsidRPr="00DC4940">
        <w:rPr>
          <w:rFonts w:ascii="Arial" w:hAnsi="Arial" w:cs="Arial"/>
          <w:sz w:val="24"/>
          <w:szCs w:val="24"/>
        </w:rPr>
        <w:t xml:space="preserve">criança </w:t>
      </w:r>
      <w:r w:rsidR="0004374D" w:rsidRPr="00DC4940">
        <w:rPr>
          <w:rFonts w:ascii="Arial" w:hAnsi="Arial" w:cs="Arial"/>
          <w:sz w:val="24"/>
          <w:szCs w:val="24"/>
        </w:rPr>
        <w:t xml:space="preserve">cadastrada </w:t>
      </w:r>
      <w:r w:rsidR="002509EB" w:rsidRPr="00DC4940">
        <w:rPr>
          <w:rFonts w:ascii="Arial" w:hAnsi="Arial" w:cs="Arial"/>
          <w:sz w:val="24"/>
          <w:szCs w:val="24"/>
        </w:rPr>
        <w:t>e</w:t>
      </w:r>
      <w:r w:rsidR="00BB5BC6" w:rsidRPr="00DC4940">
        <w:rPr>
          <w:rFonts w:ascii="Arial" w:hAnsi="Arial" w:cs="Arial"/>
          <w:sz w:val="24"/>
          <w:szCs w:val="24"/>
        </w:rPr>
        <w:t xml:space="preserve"> </w:t>
      </w:r>
      <w:r w:rsidR="009B6A2B">
        <w:rPr>
          <w:rFonts w:ascii="Arial" w:hAnsi="Arial" w:cs="Arial"/>
          <w:sz w:val="24"/>
          <w:szCs w:val="24"/>
        </w:rPr>
        <w:t xml:space="preserve">há </w:t>
      </w:r>
      <w:r w:rsidR="00BB5BC6" w:rsidRPr="00DC4940">
        <w:rPr>
          <w:rFonts w:ascii="Arial" w:hAnsi="Arial" w:cs="Arial"/>
          <w:sz w:val="24"/>
          <w:szCs w:val="24"/>
        </w:rPr>
        <w:t xml:space="preserve">07 (sete) </w:t>
      </w:r>
      <w:r w:rsidR="001C0089" w:rsidRPr="00DC4940">
        <w:rPr>
          <w:rFonts w:ascii="Arial" w:hAnsi="Arial" w:cs="Arial"/>
          <w:sz w:val="24"/>
          <w:szCs w:val="24"/>
        </w:rPr>
        <w:t>pretendente</w:t>
      </w:r>
      <w:r w:rsidR="00BB5BC6" w:rsidRPr="00DC4940">
        <w:rPr>
          <w:rFonts w:ascii="Arial" w:hAnsi="Arial" w:cs="Arial"/>
          <w:sz w:val="24"/>
          <w:szCs w:val="24"/>
        </w:rPr>
        <w:t>s</w:t>
      </w:r>
      <w:r w:rsidR="0038704C" w:rsidRPr="00DC4940">
        <w:rPr>
          <w:rFonts w:ascii="Arial" w:hAnsi="Arial" w:cs="Arial"/>
          <w:sz w:val="24"/>
          <w:szCs w:val="24"/>
        </w:rPr>
        <w:t xml:space="preserve"> à adoção</w:t>
      </w:r>
      <w:r w:rsidR="00641D4D" w:rsidRPr="00DC4940">
        <w:rPr>
          <w:rFonts w:ascii="Arial" w:hAnsi="Arial" w:cs="Arial"/>
          <w:sz w:val="24"/>
          <w:szCs w:val="24"/>
        </w:rPr>
        <w:t xml:space="preserve"> </w:t>
      </w:r>
      <w:r w:rsidR="009B6A2B">
        <w:rPr>
          <w:rFonts w:ascii="Arial" w:hAnsi="Arial" w:cs="Arial"/>
          <w:sz w:val="24"/>
          <w:szCs w:val="24"/>
        </w:rPr>
        <w:t xml:space="preserve">habilitados e </w:t>
      </w:r>
      <w:r w:rsidR="00641D4D" w:rsidRPr="00DC4940">
        <w:rPr>
          <w:rFonts w:ascii="Arial" w:hAnsi="Arial" w:cs="Arial"/>
          <w:sz w:val="24"/>
          <w:szCs w:val="24"/>
        </w:rPr>
        <w:t>cadastrado</w:t>
      </w:r>
      <w:r w:rsidR="00BB5BC6" w:rsidRPr="00DC4940">
        <w:rPr>
          <w:rFonts w:ascii="Arial" w:hAnsi="Arial" w:cs="Arial"/>
          <w:sz w:val="24"/>
          <w:szCs w:val="24"/>
        </w:rPr>
        <w:t>s</w:t>
      </w:r>
      <w:r w:rsidR="001C0089" w:rsidRPr="00DC4940">
        <w:rPr>
          <w:rFonts w:ascii="Arial" w:hAnsi="Arial" w:cs="Arial"/>
          <w:sz w:val="24"/>
          <w:szCs w:val="24"/>
        </w:rPr>
        <w:t xml:space="preserve">. Em consulta ao </w:t>
      </w:r>
      <w:r w:rsidR="00C569C3" w:rsidRPr="00DC4940">
        <w:rPr>
          <w:rFonts w:ascii="Arial" w:hAnsi="Arial" w:cs="Arial"/>
          <w:sz w:val="24"/>
          <w:szCs w:val="24"/>
        </w:rPr>
        <w:t xml:space="preserve">sistema </w:t>
      </w:r>
      <w:r w:rsidR="001C0089" w:rsidRPr="00DC4940">
        <w:rPr>
          <w:rFonts w:ascii="Arial" w:hAnsi="Arial" w:cs="Arial"/>
          <w:sz w:val="24"/>
          <w:szCs w:val="24"/>
        </w:rPr>
        <w:t xml:space="preserve">B.I., verificou-se a existência de </w:t>
      </w:r>
      <w:r w:rsidR="006126F0" w:rsidRPr="00DC4940">
        <w:rPr>
          <w:rFonts w:ascii="Arial" w:hAnsi="Arial" w:cs="Arial"/>
          <w:sz w:val="24"/>
          <w:szCs w:val="24"/>
        </w:rPr>
        <w:t>3</w:t>
      </w:r>
      <w:r w:rsidR="009F7227" w:rsidRPr="00DC4940">
        <w:rPr>
          <w:rFonts w:ascii="Arial" w:hAnsi="Arial" w:cs="Arial"/>
          <w:sz w:val="24"/>
          <w:szCs w:val="24"/>
        </w:rPr>
        <w:t xml:space="preserve"> (</w:t>
      </w:r>
      <w:r w:rsidR="006126F0" w:rsidRPr="00DC4940">
        <w:rPr>
          <w:rFonts w:ascii="Arial" w:hAnsi="Arial" w:cs="Arial"/>
          <w:sz w:val="24"/>
          <w:szCs w:val="24"/>
        </w:rPr>
        <w:t>três</w:t>
      </w:r>
      <w:r w:rsidR="009F7227" w:rsidRPr="00DC4940">
        <w:rPr>
          <w:rFonts w:ascii="Arial" w:hAnsi="Arial" w:cs="Arial"/>
          <w:sz w:val="24"/>
          <w:szCs w:val="24"/>
        </w:rPr>
        <w:t xml:space="preserve">) </w:t>
      </w:r>
      <w:r w:rsidR="001C0089" w:rsidRPr="00DC4940">
        <w:rPr>
          <w:rFonts w:ascii="Arial" w:hAnsi="Arial" w:cs="Arial"/>
          <w:sz w:val="24"/>
          <w:szCs w:val="24"/>
        </w:rPr>
        <w:t>processo</w:t>
      </w:r>
      <w:r w:rsidR="00B64D84" w:rsidRPr="00DC4940">
        <w:rPr>
          <w:rFonts w:ascii="Arial" w:hAnsi="Arial" w:cs="Arial"/>
          <w:sz w:val="24"/>
          <w:szCs w:val="24"/>
        </w:rPr>
        <w:t>s</w:t>
      </w:r>
      <w:r w:rsidR="001C0089" w:rsidRPr="00DC4940">
        <w:rPr>
          <w:rFonts w:ascii="Arial" w:hAnsi="Arial" w:cs="Arial"/>
          <w:sz w:val="24"/>
          <w:szCs w:val="24"/>
        </w:rPr>
        <w:t xml:space="preserve"> de adoção</w:t>
      </w:r>
      <w:r w:rsidR="00595CA1" w:rsidRPr="00DC4940">
        <w:rPr>
          <w:rFonts w:ascii="Arial" w:hAnsi="Arial" w:cs="Arial"/>
          <w:sz w:val="24"/>
          <w:szCs w:val="24"/>
        </w:rPr>
        <w:t xml:space="preserve"> e 05 (cinco) de adoção c/</w:t>
      </w:r>
      <w:proofErr w:type="gramStart"/>
      <w:r w:rsidR="00595CA1" w:rsidRPr="00DC4940">
        <w:rPr>
          <w:rFonts w:ascii="Arial" w:hAnsi="Arial" w:cs="Arial"/>
          <w:sz w:val="24"/>
          <w:szCs w:val="24"/>
        </w:rPr>
        <w:t>c</w:t>
      </w:r>
      <w:proofErr w:type="gramEnd"/>
      <w:r w:rsidR="00595CA1" w:rsidRPr="00DC4940">
        <w:rPr>
          <w:rFonts w:ascii="Arial" w:hAnsi="Arial" w:cs="Arial"/>
          <w:sz w:val="24"/>
          <w:szCs w:val="24"/>
        </w:rPr>
        <w:t xml:space="preserve"> destituição do poder familiar em tramitaç</w:t>
      </w:r>
      <w:r w:rsidR="000C1EF1">
        <w:rPr>
          <w:rFonts w:ascii="Arial" w:hAnsi="Arial" w:cs="Arial"/>
          <w:sz w:val="24"/>
          <w:szCs w:val="24"/>
        </w:rPr>
        <w:t>ão na c</w:t>
      </w:r>
      <w:r w:rsidR="00C569C3" w:rsidRPr="00DC4940">
        <w:rPr>
          <w:rFonts w:ascii="Arial" w:hAnsi="Arial" w:cs="Arial"/>
          <w:sz w:val="24"/>
          <w:szCs w:val="24"/>
        </w:rPr>
        <w:t>omarca</w:t>
      </w:r>
      <w:r w:rsidR="00A437CB">
        <w:rPr>
          <w:rFonts w:ascii="Arial" w:hAnsi="Arial" w:cs="Arial"/>
          <w:sz w:val="24"/>
          <w:szCs w:val="24"/>
        </w:rPr>
        <w:t xml:space="preserve"> de Mãe do Rio</w:t>
      </w:r>
      <w:r w:rsidR="00C569C3" w:rsidRPr="00DC4940">
        <w:rPr>
          <w:rFonts w:ascii="Arial" w:hAnsi="Arial" w:cs="Arial"/>
          <w:sz w:val="24"/>
          <w:szCs w:val="24"/>
        </w:rPr>
        <w:t>.</w:t>
      </w:r>
    </w:p>
    <w:p w:rsidR="007A1246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1C0089" w:rsidRPr="00DC4940">
        <w:rPr>
          <w:rFonts w:ascii="Arial" w:hAnsi="Arial" w:cs="Arial"/>
          <w:sz w:val="24"/>
          <w:szCs w:val="24"/>
        </w:rPr>
        <w:t xml:space="preserve"> </w:t>
      </w:r>
      <w:r w:rsidR="00A437CB">
        <w:rPr>
          <w:rFonts w:ascii="Arial" w:hAnsi="Arial" w:cs="Arial"/>
          <w:sz w:val="24"/>
          <w:szCs w:val="24"/>
        </w:rPr>
        <w:t>n</w:t>
      </w:r>
      <w:r w:rsidR="001C0089" w:rsidRPr="00DC4940">
        <w:rPr>
          <w:rFonts w:ascii="Arial" w:hAnsi="Arial" w:cs="Arial"/>
          <w:sz w:val="24"/>
          <w:szCs w:val="24"/>
        </w:rPr>
        <w:t>o CNA, implantado pela Resolução nº 54/2008,</w:t>
      </w:r>
      <w:r w:rsidR="009B6A2B">
        <w:rPr>
          <w:rFonts w:ascii="Arial" w:hAnsi="Arial" w:cs="Arial"/>
          <w:sz w:val="24"/>
          <w:szCs w:val="24"/>
        </w:rPr>
        <w:t xml:space="preserve"> do CNJ,</w:t>
      </w:r>
      <w:r w:rsidR="001C0089" w:rsidRPr="00DC4940">
        <w:rPr>
          <w:rFonts w:ascii="Arial" w:hAnsi="Arial" w:cs="Arial"/>
          <w:sz w:val="24"/>
          <w:szCs w:val="24"/>
        </w:rPr>
        <w:t xml:space="preserve"> estão concentradas as informações referentes aos pretendentes habilitados e às crianças/adolescentes aptos a serem adotados. Todas as crianças e pretendentes </w:t>
      </w:r>
      <w:r w:rsidR="005D3EB4" w:rsidRPr="00DC4940">
        <w:rPr>
          <w:rFonts w:ascii="Arial" w:hAnsi="Arial" w:cs="Arial"/>
          <w:sz w:val="24"/>
          <w:szCs w:val="24"/>
        </w:rPr>
        <w:t>que se encontrem nessa condição</w:t>
      </w:r>
      <w:r w:rsidR="009B6A2B">
        <w:rPr>
          <w:rFonts w:ascii="Arial" w:hAnsi="Arial" w:cs="Arial"/>
          <w:sz w:val="24"/>
          <w:szCs w:val="24"/>
        </w:rPr>
        <w:t>,</w:t>
      </w:r>
      <w:r w:rsidR="001C0089" w:rsidRPr="00DC4940">
        <w:rPr>
          <w:rFonts w:ascii="Arial" w:hAnsi="Arial" w:cs="Arial"/>
          <w:sz w:val="24"/>
          <w:szCs w:val="24"/>
        </w:rPr>
        <w:t xml:space="preserve"> devem ser cadastrados no</w:t>
      </w:r>
      <w:r w:rsidR="007D1D6F" w:rsidRPr="00DC4940">
        <w:rPr>
          <w:rFonts w:ascii="Arial" w:hAnsi="Arial" w:cs="Arial"/>
          <w:sz w:val="24"/>
          <w:szCs w:val="24"/>
        </w:rPr>
        <w:t xml:space="preserve"> referido </w:t>
      </w:r>
      <w:r w:rsidR="001C0089" w:rsidRPr="00DC4940">
        <w:rPr>
          <w:rFonts w:ascii="Arial" w:hAnsi="Arial" w:cs="Arial"/>
          <w:sz w:val="24"/>
          <w:szCs w:val="24"/>
        </w:rPr>
        <w:t>sistema.</w:t>
      </w:r>
    </w:p>
    <w:p w:rsidR="00A437CB" w:rsidRPr="00DC4940" w:rsidRDefault="00A437CB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4EF">
        <w:rPr>
          <w:rFonts w:ascii="Arial" w:hAnsi="Arial" w:cs="Arial"/>
          <w:b/>
          <w:sz w:val="24"/>
          <w:szCs w:val="24"/>
        </w:rPr>
        <w:t>Prazo para cumprimento</w:t>
      </w:r>
      <w:r w:rsidR="009B6A2B">
        <w:rPr>
          <w:rFonts w:ascii="Arial" w:hAnsi="Arial" w:cs="Arial"/>
          <w:sz w:val="24"/>
          <w:szCs w:val="24"/>
        </w:rPr>
        <w:t>: 30 (trinta) dias.</w:t>
      </w:r>
    </w:p>
    <w:p w:rsidR="00586330" w:rsidRPr="00DC4940" w:rsidRDefault="00586330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12.6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Cadastro Nacional de Crianças Acolhidas, são inseridos e atualizados regularmente?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7457D">
        <w:rPr>
          <w:rFonts w:ascii="Arial" w:hAnsi="Arial" w:cs="Arial"/>
          <w:sz w:val="24"/>
          <w:szCs w:val="24"/>
        </w:rPr>
        <w:t>sim</w:t>
      </w:r>
    </w:p>
    <w:p w:rsidR="00C204A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67457D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902C69" w:rsidRPr="00DC4940">
        <w:rPr>
          <w:rFonts w:ascii="Arial" w:eastAsia="Times New Roman" w:hAnsi="Arial" w:cs="Arial"/>
          <w:sz w:val="24"/>
          <w:szCs w:val="24"/>
          <w:lang w:eastAsia="pt-BR"/>
        </w:rPr>
        <w:t>ão houve complementação</w:t>
      </w:r>
    </w:p>
    <w:p w:rsidR="001229B9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</w:t>
      </w:r>
      <w:r w:rsidRPr="00DC4940">
        <w:rPr>
          <w:rFonts w:ascii="Arial" w:hAnsi="Arial" w:cs="Arial"/>
          <w:sz w:val="24"/>
          <w:szCs w:val="24"/>
        </w:rPr>
        <w:t>:</w:t>
      </w:r>
      <w:r w:rsidR="00D5155F" w:rsidRPr="00DC4940">
        <w:rPr>
          <w:rFonts w:ascii="Arial" w:hAnsi="Arial" w:cs="Arial"/>
          <w:sz w:val="24"/>
          <w:szCs w:val="24"/>
        </w:rPr>
        <w:t xml:space="preserve"> </w:t>
      </w:r>
      <w:r w:rsidR="0067457D">
        <w:rPr>
          <w:rFonts w:ascii="Arial" w:hAnsi="Arial" w:cs="Arial"/>
          <w:sz w:val="24"/>
          <w:szCs w:val="24"/>
        </w:rPr>
        <w:t>c</w:t>
      </w:r>
      <w:r w:rsidR="006224F6" w:rsidRPr="00DC4940">
        <w:rPr>
          <w:rFonts w:ascii="Arial" w:hAnsi="Arial" w:cs="Arial"/>
          <w:sz w:val="24"/>
          <w:szCs w:val="24"/>
        </w:rPr>
        <w:t>onforme</w:t>
      </w:r>
      <w:r w:rsidR="0067457D">
        <w:rPr>
          <w:rFonts w:ascii="Arial" w:hAnsi="Arial" w:cs="Arial"/>
          <w:sz w:val="24"/>
          <w:szCs w:val="24"/>
        </w:rPr>
        <w:t xml:space="preserve"> consulta no sistema do CNJ, a </w:t>
      </w:r>
      <w:r w:rsidR="000C1EF1">
        <w:rPr>
          <w:rFonts w:ascii="Arial" w:hAnsi="Arial" w:cs="Arial"/>
          <w:sz w:val="24"/>
          <w:szCs w:val="24"/>
        </w:rPr>
        <w:t>c</w:t>
      </w:r>
      <w:r w:rsidR="006224F6" w:rsidRPr="00DC4940">
        <w:rPr>
          <w:rFonts w:ascii="Arial" w:hAnsi="Arial" w:cs="Arial"/>
          <w:sz w:val="24"/>
          <w:szCs w:val="24"/>
        </w:rPr>
        <w:t xml:space="preserve">omarca de </w:t>
      </w:r>
      <w:r w:rsidR="001229B9" w:rsidRPr="00DC4940">
        <w:rPr>
          <w:rFonts w:ascii="Arial" w:hAnsi="Arial" w:cs="Arial"/>
          <w:sz w:val="24"/>
          <w:szCs w:val="24"/>
        </w:rPr>
        <w:t xml:space="preserve">Mãe do Rio possui 01 (uma) entidade de acolhimento cadastrada, com registro de 03 (três) crianças acolhidas. </w:t>
      </w:r>
    </w:p>
    <w:p w:rsidR="007F2B03" w:rsidRDefault="007F2B03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="0067457D">
        <w:rPr>
          <w:rFonts w:ascii="Arial" w:hAnsi="Arial" w:cs="Arial"/>
          <w:sz w:val="24"/>
          <w:szCs w:val="24"/>
        </w:rPr>
        <w:t>: o</w:t>
      </w:r>
      <w:r w:rsidRPr="00DC4940">
        <w:rPr>
          <w:rFonts w:ascii="Arial" w:hAnsi="Arial" w:cs="Arial"/>
          <w:sz w:val="24"/>
          <w:szCs w:val="24"/>
        </w:rPr>
        <w:t xml:space="preserve"> objetivo do CNCA é integrar, via web, todos os órgãos e entidades de proteção envolvidos com a medida protetiva de acolhimento. A inserção de dados é obrigatória no referido sistema, todas as vezes em que houver criança, entidade de acolhimento ou família acolhedora cadastrada na </w:t>
      </w:r>
      <w:r w:rsidR="000C1EF1">
        <w:rPr>
          <w:rFonts w:ascii="Arial" w:hAnsi="Arial" w:cs="Arial"/>
          <w:sz w:val="24"/>
          <w:szCs w:val="24"/>
        </w:rPr>
        <w:t>c</w:t>
      </w:r>
      <w:r w:rsidRPr="00DC4940">
        <w:rPr>
          <w:rFonts w:ascii="Arial" w:hAnsi="Arial" w:cs="Arial"/>
          <w:sz w:val="24"/>
          <w:szCs w:val="24"/>
        </w:rPr>
        <w:t>omarca.</w:t>
      </w:r>
    </w:p>
    <w:p w:rsidR="0067457D" w:rsidRPr="00DC4940" w:rsidRDefault="0067457D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457D">
        <w:rPr>
          <w:rFonts w:ascii="Arial" w:hAnsi="Arial" w:cs="Arial"/>
          <w:b/>
          <w:sz w:val="24"/>
          <w:szCs w:val="24"/>
        </w:rPr>
        <w:t>Prazo para cumprimento</w:t>
      </w:r>
      <w:r>
        <w:rPr>
          <w:rFonts w:ascii="Arial" w:hAnsi="Arial" w:cs="Arial"/>
          <w:sz w:val="24"/>
          <w:szCs w:val="24"/>
        </w:rPr>
        <w:t xml:space="preserve">: </w:t>
      </w:r>
      <w:r w:rsidR="00C22A28">
        <w:rPr>
          <w:rFonts w:ascii="Arial" w:hAnsi="Arial" w:cs="Arial"/>
          <w:sz w:val="24"/>
          <w:szCs w:val="24"/>
        </w:rPr>
        <w:t>se encontra em cumprimento.</w:t>
      </w:r>
    </w:p>
    <w:p w:rsidR="00586330" w:rsidRPr="00DC4940" w:rsidRDefault="00586330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30" w:rsidRPr="00DC4940" w:rsidRDefault="00586330" w:rsidP="005623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12.7</w:t>
      </w:r>
      <w:r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- Os dados do sistema Cadastro Nacional de Inspeções em Unidades de Internação e Semiliberdade, são inseridos e atualizados regularmente?</w:t>
      </w:r>
    </w:p>
    <w:p w:rsidR="007A1246" w:rsidRPr="00DC4940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Resposta da UJ</w:t>
      </w:r>
      <w:r w:rsidRPr="00DC4940">
        <w:rPr>
          <w:rFonts w:ascii="Arial" w:hAnsi="Arial" w:cs="Arial"/>
          <w:sz w:val="24"/>
          <w:szCs w:val="24"/>
        </w:rPr>
        <w:t xml:space="preserve">: </w:t>
      </w:r>
      <w:r w:rsidR="009A1F6C">
        <w:rPr>
          <w:rFonts w:ascii="Arial" w:hAnsi="Arial" w:cs="Arial"/>
          <w:sz w:val="24"/>
          <w:szCs w:val="24"/>
        </w:rPr>
        <w:t>n</w:t>
      </w:r>
      <w:r w:rsidR="00902C69" w:rsidRPr="00DC4940">
        <w:rPr>
          <w:rFonts w:ascii="Arial" w:hAnsi="Arial" w:cs="Arial"/>
          <w:sz w:val="24"/>
          <w:szCs w:val="24"/>
        </w:rPr>
        <w:t xml:space="preserve">ão se aplica </w:t>
      </w:r>
    </w:p>
    <w:p w:rsidR="00C204A6" w:rsidRPr="00DC4940" w:rsidRDefault="007A1246" w:rsidP="0056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Complementação</w:t>
      </w:r>
      <w:r w:rsidRPr="00DC4940">
        <w:rPr>
          <w:rFonts w:ascii="Arial" w:hAnsi="Arial" w:cs="Arial"/>
          <w:sz w:val="24"/>
          <w:szCs w:val="24"/>
        </w:rPr>
        <w:t>:</w:t>
      </w:r>
      <w:r w:rsidR="00BE02BE" w:rsidRPr="00DC4940">
        <w:rPr>
          <w:rFonts w:ascii="Arial" w:hAnsi="Arial" w:cs="Arial"/>
          <w:sz w:val="24"/>
          <w:szCs w:val="24"/>
        </w:rPr>
        <w:t xml:space="preserve"> </w:t>
      </w:r>
      <w:r w:rsidR="009A1F6C">
        <w:rPr>
          <w:rFonts w:ascii="Arial" w:hAnsi="Arial" w:cs="Arial"/>
          <w:sz w:val="24"/>
          <w:szCs w:val="24"/>
        </w:rPr>
        <w:t>n</w:t>
      </w:r>
      <w:r w:rsidR="00902C69" w:rsidRPr="00DC4940">
        <w:rPr>
          <w:rFonts w:ascii="Arial" w:eastAsia="Times New Roman" w:hAnsi="Arial" w:cs="Arial"/>
          <w:sz w:val="24"/>
          <w:szCs w:val="24"/>
          <w:lang w:eastAsia="pt-BR"/>
        </w:rPr>
        <w:t>ão houve complementação</w:t>
      </w:r>
    </w:p>
    <w:p w:rsidR="007A1246" w:rsidRPr="00DC4940" w:rsidRDefault="007A1246" w:rsidP="0056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Avaliação da questão pela CJCI:</w:t>
      </w:r>
      <w:r w:rsidR="00D5155F" w:rsidRPr="00DC4940">
        <w:rPr>
          <w:rFonts w:ascii="Arial" w:hAnsi="Arial" w:cs="Arial"/>
          <w:b/>
          <w:sz w:val="24"/>
          <w:szCs w:val="24"/>
        </w:rPr>
        <w:t xml:space="preserve"> </w:t>
      </w:r>
      <w:r w:rsidR="009A1F6C" w:rsidRPr="009A1F6C">
        <w:rPr>
          <w:rFonts w:ascii="Arial" w:hAnsi="Arial" w:cs="Arial"/>
          <w:sz w:val="24"/>
          <w:szCs w:val="24"/>
        </w:rPr>
        <w:t>n</w:t>
      </w:r>
      <w:r w:rsidR="00D5155F" w:rsidRPr="00DC4940">
        <w:rPr>
          <w:rFonts w:ascii="Arial" w:hAnsi="Arial" w:cs="Arial"/>
          <w:sz w:val="24"/>
          <w:szCs w:val="24"/>
        </w:rPr>
        <w:t>ão existe unidade de</w:t>
      </w:r>
      <w:r w:rsidR="000C1EF1">
        <w:rPr>
          <w:rFonts w:ascii="Arial" w:hAnsi="Arial" w:cs="Arial"/>
          <w:sz w:val="24"/>
          <w:szCs w:val="24"/>
        </w:rPr>
        <w:t xml:space="preserve"> internação e semiliberdade na c</w:t>
      </w:r>
      <w:r w:rsidR="00D5155F" w:rsidRPr="00DC4940">
        <w:rPr>
          <w:rFonts w:ascii="Arial" w:hAnsi="Arial" w:cs="Arial"/>
          <w:sz w:val="24"/>
          <w:szCs w:val="24"/>
        </w:rPr>
        <w:t>omarca.</w:t>
      </w:r>
    </w:p>
    <w:p w:rsidR="00280EF7" w:rsidRDefault="007A1246" w:rsidP="00562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940">
        <w:rPr>
          <w:rFonts w:ascii="Arial" w:hAnsi="Arial" w:cs="Arial"/>
          <w:b/>
          <w:sz w:val="24"/>
          <w:szCs w:val="24"/>
        </w:rPr>
        <w:t>Recomendações</w:t>
      </w:r>
      <w:r w:rsidRPr="00DC4940">
        <w:rPr>
          <w:rFonts w:ascii="Arial" w:hAnsi="Arial" w:cs="Arial"/>
          <w:sz w:val="24"/>
          <w:szCs w:val="24"/>
        </w:rPr>
        <w:t>:</w:t>
      </w:r>
      <w:r w:rsidR="00D5155F" w:rsidRPr="00DC4940">
        <w:rPr>
          <w:rFonts w:ascii="Arial" w:hAnsi="Arial" w:cs="Arial"/>
          <w:sz w:val="24"/>
          <w:szCs w:val="24"/>
        </w:rPr>
        <w:t xml:space="preserve"> </w:t>
      </w:r>
      <w:r w:rsidR="009A1F6C">
        <w:rPr>
          <w:rFonts w:ascii="Arial" w:hAnsi="Arial" w:cs="Arial"/>
          <w:sz w:val="24"/>
          <w:szCs w:val="24"/>
        </w:rPr>
        <w:t>n</w:t>
      </w:r>
      <w:r w:rsidR="00D5155F" w:rsidRPr="00DC4940">
        <w:rPr>
          <w:rFonts w:ascii="Arial" w:hAnsi="Arial" w:cs="Arial"/>
          <w:sz w:val="24"/>
          <w:szCs w:val="24"/>
        </w:rPr>
        <w:t xml:space="preserve">ão há recomendações </w:t>
      </w:r>
      <w:r w:rsidR="008523FC" w:rsidRPr="00DC4940">
        <w:rPr>
          <w:rFonts w:ascii="Arial" w:hAnsi="Arial" w:cs="Arial"/>
          <w:sz w:val="24"/>
          <w:szCs w:val="24"/>
        </w:rPr>
        <w:t>a fazer.</w:t>
      </w:r>
    </w:p>
    <w:p w:rsidR="007A1246" w:rsidRPr="00DC4940" w:rsidRDefault="00C22A28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Belém/P</w:t>
      </w:r>
      <w:r w:rsidR="005A1A92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, 10 de outubro de 2017.</w:t>
      </w:r>
    </w:p>
    <w:p w:rsidR="00C22A28" w:rsidRDefault="00C22A28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2A28" w:rsidRPr="00DC4940" w:rsidRDefault="00C22A28" w:rsidP="00562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1246" w:rsidRPr="00DC4940" w:rsidRDefault="0085568A" w:rsidP="005623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M</w:t>
      </w:r>
      <w:r w:rsidR="0085692B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ônica Maciel Soares Fonseca </w:t>
      </w:r>
    </w:p>
    <w:p w:rsidR="007A1246" w:rsidRPr="00DC4940" w:rsidRDefault="0085568A" w:rsidP="0056231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>Juíza</w:t>
      </w:r>
      <w:r w:rsidR="007A1246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Auxiliar da CJCI</w:t>
      </w:r>
    </w:p>
    <w:p w:rsidR="007556D7" w:rsidRDefault="007556D7" w:rsidP="00C22A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409D" w:rsidRPr="00DC4940" w:rsidRDefault="00CE409D" w:rsidP="00C22A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A1246" w:rsidRPr="00DC4940" w:rsidRDefault="00280EF7" w:rsidP="005623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T</w:t>
      </w:r>
      <w:r w:rsidR="0085692B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>atyane</w:t>
      </w:r>
      <w:proofErr w:type="spellEnd"/>
      <w:r w:rsidR="0085692B" w:rsidRPr="00DC49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Cristina Garcia da Silva Cardoso </w:t>
      </w:r>
    </w:p>
    <w:p w:rsidR="00A929FE" w:rsidRPr="00DC4940" w:rsidRDefault="007A1246" w:rsidP="0056231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C4940">
        <w:rPr>
          <w:rFonts w:ascii="Arial" w:eastAsia="Times New Roman" w:hAnsi="Arial" w:cs="Arial"/>
          <w:sz w:val="24"/>
          <w:szCs w:val="24"/>
          <w:lang w:eastAsia="pt-BR"/>
        </w:rPr>
        <w:t>Servidor</w:t>
      </w:r>
      <w:r w:rsidR="0085568A" w:rsidRPr="00DC494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12279" w:rsidRPr="00DC4940">
        <w:rPr>
          <w:rFonts w:ascii="Arial" w:eastAsia="Times New Roman" w:hAnsi="Arial" w:cs="Arial"/>
          <w:sz w:val="24"/>
          <w:szCs w:val="24"/>
          <w:lang w:eastAsia="pt-BR"/>
        </w:rPr>
        <w:t xml:space="preserve"> da CJCI</w:t>
      </w:r>
    </w:p>
    <w:p w:rsidR="00A929FE" w:rsidRPr="00DC4940" w:rsidRDefault="00A929FE" w:rsidP="0056231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929FE" w:rsidRPr="00DC4940" w:rsidSect="00190CCC">
      <w:headerReference w:type="default" r:id="rId8"/>
      <w:footerReference w:type="default" r:id="rId9"/>
      <w:pgSz w:w="11906" w:h="16838"/>
      <w:pgMar w:top="568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09" w:rsidRDefault="00175009" w:rsidP="00585953">
      <w:pPr>
        <w:spacing w:after="0" w:line="240" w:lineRule="auto"/>
      </w:pPr>
      <w:r>
        <w:separator/>
      </w:r>
    </w:p>
  </w:endnote>
  <w:endnote w:type="continuationSeparator" w:id="0">
    <w:p w:rsidR="00175009" w:rsidRDefault="00175009" w:rsidP="005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598228"/>
      <w:docPartObj>
        <w:docPartGallery w:val="Page Numbers (Bottom of Page)"/>
        <w:docPartUnique/>
      </w:docPartObj>
    </w:sdtPr>
    <w:sdtEndPr/>
    <w:sdtContent>
      <w:p w:rsidR="00175009" w:rsidRDefault="00175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9D">
          <w:rPr>
            <w:noProof/>
          </w:rPr>
          <w:t>28</w:t>
        </w:r>
        <w:r>
          <w:fldChar w:fldCharType="end"/>
        </w:r>
      </w:p>
    </w:sdtContent>
  </w:sdt>
  <w:p w:rsidR="00175009" w:rsidRDefault="001750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09" w:rsidRDefault="00175009" w:rsidP="00585953">
      <w:pPr>
        <w:spacing w:after="0" w:line="240" w:lineRule="auto"/>
      </w:pPr>
      <w:r>
        <w:separator/>
      </w:r>
    </w:p>
  </w:footnote>
  <w:footnote w:type="continuationSeparator" w:id="0">
    <w:p w:rsidR="00175009" w:rsidRDefault="00175009" w:rsidP="0058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09" w:rsidRDefault="00175009" w:rsidP="00190CCC">
    <w:pPr>
      <w:pStyle w:val="Cabealho"/>
      <w:ind w:left="1701" w:right="1134"/>
      <w:jc w:val="center"/>
      <w:rPr>
        <w:rFonts w:ascii="Arial" w:hAnsi="Arial" w:cs="Arial"/>
        <w:b/>
      </w:rPr>
    </w:pPr>
  </w:p>
  <w:p w:rsidR="00175009" w:rsidRDefault="00175009" w:rsidP="00190CCC">
    <w:pPr>
      <w:pStyle w:val="Cabealho"/>
      <w:ind w:left="1701" w:right="1134"/>
      <w:jc w:val="center"/>
      <w:rPr>
        <w:rFonts w:ascii="Arial" w:hAnsi="Arial" w:cs="Arial"/>
        <w:b/>
      </w:rPr>
    </w:pPr>
  </w:p>
  <w:p w:rsidR="00175009" w:rsidRDefault="00175009" w:rsidP="00190CCC">
    <w:pPr>
      <w:pStyle w:val="Cabealho"/>
      <w:ind w:left="1701" w:right="1134"/>
      <w:jc w:val="center"/>
      <w:rPr>
        <w:rFonts w:ascii="Arial" w:hAnsi="Arial" w:cs="Arial"/>
        <w:b/>
      </w:rPr>
    </w:pPr>
  </w:p>
  <w:tbl>
    <w:tblPr>
      <w:tblStyle w:val="Tabelacomgrade"/>
      <w:tblW w:w="9072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6520"/>
    </w:tblGrid>
    <w:tr w:rsidR="00175009" w:rsidTr="00F349AF">
      <w:tc>
        <w:tcPr>
          <w:tcW w:w="2552" w:type="dxa"/>
          <w:vAlign w:val="center"/>
        </w:tcPr>
        <w:p w:rsidR="00175009" w:rsidRDefault="00175009" w:rsidP="00FB5ED3">
          <w:pPr>
            <w:pStyle w:val="Cabealho"/>
            <w:tabs>
              <w:tab w:val="clear" w:pos="4252"/>
              <w:tab w:val="clear" w:pos="8504"/>
            </w:tabs>
            <w:ind w:right="141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4F12CCB3" wp14:editId="1F43C220">
                <wp:extent cx="1503426" cy="1024949"/>
                <wp:effectExtent l="0" t="0" r="1905" b="381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orreição Virtu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24" r="10446"/>
                        <a:stretch/>
                      </pic:blipFill>
                      <pic:spPr bwMode="auto">
                        <a:xfrm>
                          <a:off x="0" y="0"/>
                          <a:ext cx="1503426" cy="1024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175009" w:rsidRDefault="00175009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</w:p>
        <w:p w:rsidR="00175009" w:rsidRDefault="00175009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</w:p>
        <w:p w:rsidR="00175009" w:rsidRDefault="00175009" w:rsidP="00E90652">
          <w:pPr>
            <w:pStyle w:val="Cabealho"/>
            <w:ind w:right="1134"/>
            <w:rPr>
              <w:rFonts w:ascii="Arial" w:hAnsi="Arial" w:cs="Arial"/>
              <w:b/>
              <w:sz w:val="36"/>
              <w:szCs w:val="24"/>
            </w:rPr>
          </w:pPr>
          <w:r w:rsidRPr="00F349AF">
            <w:rPr>
              <w:rFonts w:ascii="Arial" w:hAnsi="Arial" w:cs="Arial"/>
              <w:b/>
              <w:sz w:val="36"/>
              <w:szCs w:val="24"/>
            </w:rPr>
            <w:t>RELATÓRIO DE CORREIÇÃO</w:t>
          </w:r>
        </w:p>
        <w:p w:rsidR="00175009" w:rsidRDefault="00175009" w:rsidP="00E90652">
          <w:pPr>
            <w:pStyle w:val="Cabealho"/>
            <w:ind w:right="1134"/>
            <w:rPr>
              <w:rFonts w:ascii="Arial" w:hAnsi="Arial" w:cs="Arial"/>
              <w:b/>
              <w:sz w:val="24"/>
              <w:szCs w:val="24"/>
            </w:rPr>
          </w:pPr>
        </w:p>
        <w:p w:rsidR="00175009" w:rsidRPr="00FB5ED3" w:rsidRDefault="00175009" w:rsidP="00E90652">
          <w:pPr>
            <w:pStyle w:val="Cabealho"/>
            <w:ind w:right="1134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175009" w:rsidRDefault="00175009" w:rsidP="00FB5ED3">
    <w:pPr>
      <w:pStyle w:val="Cabealho"/>
      <w:ind w:right="1134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E8F"/>
    <w:multiLevelType w:val="multilevel"/>
    <w:tmpl w:val="344CD7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0"/>
    <w:rsid w:val="0000078B"/>
    <w:rsid w:val="00000942"/>
    <w:rsid w:val="00000DF2"/>
    <w:rsid w:val="0000202B"/>
    <w:rsid w:val="000028E4"/>
    <w:rsid w:val="00002ABB"/>
    <w:rsid w:val="00002BA2"/>
    <w:rsid w:val="00003906"/>
    <w:rsid w:val="00004F8E"/>
    <w:rsid w:val="00004FEE"/>
    <w:rsid w:val="00005D50"/>
    <w:rsid w:val="0000630D"/>
    <w:rsid w:val="00006A52"/>
    <w:rsid w:val="00007A2B"/>
    <w:rsid w:val="00007A84"/>
    <w:rsid w:val="0001076D"/>
    <w:rsid w:val="00010F0B"/>
    <w:rsid w:val="000126D4"/>
    <w:rsid w:val="00012F85"/>
    <w:rsid w:val="00012FEA"/>
    <w:rsid w:val="0001426E"/>
    <w:rsid w:val="0001463F"/>
    <w:rsid w:val="00014ADE"/>
    <w:rsid w:val="00014B5E"/>
    <w:rsid w:val="00015528"/>
    <w:rsid w:val="000159BE"/>
    <w:rsid w:val="00015DB7"/>
    <w:rsid w:val="000200B3"/>
    <w:rsid w:val="0002091B"/>
    <w:rsid w:val="0002203A"/>
    <w:rsid w:val="000223D0"/>
    <w:rsid w:val="00022407"/>
    <w:rsid w:val="00023E19"/>
    <w:rsid w:val="0002482A"/>
    <w:rsid w:val="00024A81"/>
    <w:rsid w:val="00024BDE"/>
    <w:rsid w:val="00025059"/>
    <w:rsid w:val="00025F0A"/>
    <w:rsid w:val="0002653A"/>
    <w:rsid w:val="000265AE"/>
    <w:rsid w:val="0002689A"/>
    <w:rsid w:val="00026EEA"/>
    <w:rsid w:val="000277B9"/>
    <w:rsid w:val="00030114"/>
    <w:rsid w:val="000303ED"/>
    <w:rsid w:val="000306EB"/>
    <w:rsid w:val="00030D87"/>
    <w:rsid w:val="000312DF"/>
    <w:rsid w:val="0003167E"/>
    <w:rsid w:val="00031959"/>
    <w:rsid w:val="00031968"/>
    <w:rsid w:val="000328E2"/>
    <w:rsid w:val="000332D4"/>
    <w:rsid w:val="000334E9"/>
    <w:rsid w:val="000355B4"/>
    <w:rsid w:val="00035D21"/>
    <w:rsid w:val="00036623"/>
    <w:rsid w:val="00037D67"/>
    <w:rsid w:val="00040616"/>
    <w:rsid w:val="00040DF2"/>
    <w:rsid w:val="000412F7"/>
    <w:rsid w:val="00041756"/>
    <w:rsid w:val="00041C20"/>
    <w:rsid w:val="00042CE0"/>
    <w:rsid w:val="000431A4"/>
    <w:rsid w:val="000432A4"/>
    <w:rsid w:val="0004374D"/>
    <w:rsid w:val="00044A35"/>
    <w:rsid w:val="00045D02"/>
    <w:rsid w:val="0004640C"/>
    <w:rsid w:val="00046444"/>
    <w:rsid w:val="0005094C"/>
    <w:rsid w:val="00050959"/>
    <w:rsid w:val="00050C01"/>
    <w:rsid w:val="000517DE"/>
    <w:rsid w:val="000518D5"/>
    <w:rsid w:val="0005262E"/>
    <w:rsid w:val="000528C4"/>
    <w:rsid w:val="000530AE"/>
    <w:rsid w:val="00053E60"/>
    <w:rsid w:val="000551A2"/>
    <w:rsid w:val="00055F38"/>
    <w:rsid w:val="00056B9F"/>
    <w:rsid w:val="0006053F"/>
    <w:rsid w:val="00060895"/>
    <w:rsid w:val="000611D2"/>
    <w:rsid w:val="00061284"/>
    <w:rsid w:val="0006146F"/>
    <w:rsid w:val="00061CEF"/>
    <w:rsid w:val="00062304"/>
    <w:rsid w:val="00062354"/>
    <w:rsid w:val="0006275B"/>
    <w:rsid w:val="00062E71"/>
    <w:rsid w:val="00063079"/>
    <w:rsid w:val="00063A21"/>
    <w:rsid w:val="00063C18"/>
    <w:rsid w:val="00065085"/>
    <w:rsid w:val="000659F0"/>
    <w:rsid w:val="00065E0D"/>
    <w:rsid w:val="0006603A"/>
    <w:rsid w:val="00066091"/>
    <w:rsid w:val="00067174"/>
    <w:rsid w:val="00067FDD"/>
    <w:rsid w:val="000715A7"/>
    <w:rsid w:val="0007187E"/>
    <w:rsid w:val="00072A32"/>
    <w:rsid w:val="000730A2"/>
    <w:rsid w:val="00073FE6"/>
    <w:rsid w:val="0007513B"/>
    <w:rsid w:val="000754E3"/>
    <w:rsid w:val="00075C32"/>
    <w:rsid w:val="00075ECB"/>
    <w:rsid w:val="0007650C"/>
    <w:rsid w:val="00076675"/>
    <w:rsid w:val="00076941"/>
    <w:rsid w:val="00076BE9"/>
    <w:rsid w:val="00077145"/>
    <w:rsid w:val="000772E0"/>
    <w:rsid w:val="00077792"/>
    <w:rsid w:val="000777BB"/>
    <w:rsid w:val="000777CB"/>
    <w:rsid w:val="00077D4B"/>
    <w:rsid w:val="000808B2"/>
    <w:rsid w:val="00080AB5"/>
    <w:rsid w:val="000811C0"/>
    <w:rsid w:val="00082158"/>
    <w:rsid w:val="000821C6"/>
    <w:rsid w:val="00082E6A"/>
    <w:rsid w:val="00083707"/>
    <w:rsid w:val="00084A69"/>
    <w:rsid w:val="00085501"/>
    <w:rsid w:val="000858B9"/>
    <w:rsid w:val="000867CB"/>
    <w:rsid w:val="00086927"/>
    <w:rsid w:val="00086BD4"/>
    <w:rsid w:val="000870BA"/>
    <w:rsid w:val="000870D7"/>
    <w:rsid w:val="000873CA"/>
    <w:rsid w:val="000873FF"/>
    <w:rsid w:val="00087424"/>
    <w:rsid w:val="00087AC0"/>
    <w:rsid w:val="00090090"/>
    <w:rsid w:val="000908CA"/>
    <w:rsid w:val="00090CF8"/>
    <w:rsid w:val="00091CFE"/>
    <w:rsid w:val="00091D2E"/>
    <w:rsid w:val="0009486B"/>
    <w:rsid w:val="00094BBA"/>
    <w:rsid w:val="0009509E"/>
    <w:rsid w:val="000955D1"/>
    <w:rsid w:val="00095A23"/>
    <w:rsid w:val="000962D1"/>
    <w:rsid w:val="0009757D"/>
    <w:rsid w:val="000A0037"/>
    <w:rsid w:val="000A0052"/>
    <w:rsid w:val="000A0B85"/>
    <w:rsid w:val="000A1350"/>
    <w:rsid w:val="000A1605"/>
    <w:rsid w:val="000A19C3"/>
    <w:rsid w:val="000A2048"/>
    <w:rsid w:val="000A29D2"/>
    <w:rsid w:val="000A373F"/>
    <w:rsid w:val="000A3C87"/>
    <w:rsid w:val="000A40CC"/>
    <w:rsid w:val="000A44BA"/>
    <w:rsid w:val="000A4EE9"/>
    <w:rsid w:val="000A521D"/>
    <w:rsid w:val="000A6184"/>
    <w:rsid w:val="000A6AB4"/>
    <w:rsid w:val="000A7754"/>
    <w:rsid w:val="000B00ED"/>
    <w:rsid w:val="000B0730"/>
    <w:rsid w:val="000B10CA"/>
    <w:rsid w:val="000B2B2D"/>
    <w:rsid w:val="000B2C74"/>
    <w:rsid w:val="000B3A31"/>
    <w:rsid w:val="000B4A0A"/>
    <w:rsid w:val="000B7C89"/>
    <w:rsid w:val="000C10FC"/>
    <w:rsid w:val="000C1EF1"/>
    <w:rsid w:val="000C4059"/>
    <w:rsid w:val="000C43CC"/>
    <w:rsid w:val="000C4913"/>
    <w:rsid w:val="000D0C42"/>
    <w:rsid w:val="000D15E0"/>
    <w:rsid w:val="000D20C0"/>
    <w:rsid w:val="000D2697"/>
    <w:rsid w:val="000D28AB"/>
    <w:rsid w:val="000D2EBA"/>
    <w:rsid w:val="000D31CD"/>
    <w:rsid w:val="000D34C6"/>
    <w:rsid w:val="000D3FA7"/>
    <w:rsid w:val="000D41FD"/>
    <w:rsid w:val="000D5C90"/>
    <w:rsid w:val="000D5F06"/>
    <w:rsid w:val="000D6297"/>
    <w:rsid w:val="000D62C5"/>
    <w:rsid w:val="000D6CF0"/>
    <w:rsid w:val="000D74B8"/>
    <w:rsid w:val="000D76CC"/>
    <w:rsid w:val="000E027A"/>
    <w:rsid w:val="000E0904"/>
    <w:rsid w:val="000E100B"/>
    <w:rsid w:val="000E1301"/>
    <w:rsid w:val="000E180C"/>
    <w:rsid w:val="000E20D4"/>
    <w:rsid w:val="000E220D"/>
    <w:rsid w:val="000E2BCA"/>
    <w:rsid w:val="000E35F3"/>
    <w:rsid w:val="000E4198"/>
    <w:rsid w:val="000E44BD"/>
    <w:rsid w:val="000E50CB"/>
    <w:rsid w:val="000E546B"/>
    <w:rsid w:val="000E76A9"/>
    <w:rsid w:val="000E7B09"/>
    <w:rsid w:val="000F0691"/>
    <w:rsid w:val="000F1F67"/>
    <w:rsid w:val="000F2026"/>
    <w:rsid w:val="000F21CC"/>
    <w:rsid w:val="000F2F8E"/>
    <w:rsid w:val="000F3112"/>
    <w:rsid w:val="000F31B0"/>
    <w:rsid w:val="000F32EF"/>
    <w:rsid w:val="000F330D"/>
    <w:rsid w:val="000F3B5A"/>
    <w:rsid w:val="000F461A"/>
    <w:rsid w:val="000F4CBB"/>
    <w:rsid w:val="000F4E10"/>
    <w:rsid w:val="000F4F91"/>
    <w:rsid w:val="000F529B"/>
    <w:rsid w:val="000F5817"/>
    <w:rsid w:val="000F5E7C"/>
    <w:rsid w:val="000F639C"/>
    <w:rsid w:val="000F6689"/>
    <w:rsid w:val="000F6D8B"/>
    <w:rsid w:val="000F79B8"/>
    <w:rsid w:val="0010055D"/>
    <w:rsid w:val="00100C51"/>
    <w:rsid w:val="00100F30"/>
    <w:rsid w:val="0010167A"/>
    <w:rsid w:val="00101C1D"/>
    <w:rsid w:val="00101DD8"/>
    <w:rsid w:val="001031BB"/>
    <w:rsid w:val="001041BC"/>
    <w:rsid w:val="00105B5A"/>
    <w:rsid w:val="00106402"/>
    <w:rsid w:val="00106614"/>
    <w:rsid w:val="001079DB"/>
    <w:rsid w:val="001105C6"/>
    <w:rsid w:val="001119DB"/>
    <w:rsid w:val="00111B15"/>
    <w:rsid w:val="00111F39"/>
    <w:rsid w:val="0011264E"/>
    <w:rsid w:val="0011327C"/>
    <w:rsid w:val="00113A50"/>
    <w:rsid w:val="001149DA"/>
    <w:rsid w:val="001157BE"/>
    <w:rsid w:val="00115B6A"/>
    <w:rsid w:val="00116CAD"/>
    <w:rsid w:val="001202FA"/>
    <w:rsid w:val="001215A2"/>
    <w:rsid w:val="001229B9"/>
    <w:rsid w:val="001237A0"/>
    <w:rsid w:val="00124106"/>
    <w:rsid w:val="00124623"/>
    <w:rsid w:val="00124F41"/>
    <w:rsid w:val="00125A5B"/>
    <w:rsid w:val="00125C3A"/>
    <w:rsid w:val="00126364"/>
    <w:rsid w:val="0012696B"/>
    <w:rsid w:val="001270C4"/>
    <w:rsid w:val="00127F64"/>
    <w:rsid w:val="00130668"/>
    <w:rsid w:val="0013125E"/>
    <w:rsid w:val="001316B5"/>
    <w:rsid w:val="00132A32"/>
    <w:rsid w:val="00132EFD"/>
    <w:rsid w:val="00133268"/>
    <w:rsid w:val="0013399A"/>
    <w:rsid w:val="00133F36"/>
    <w:rsid w:val="001343FE"/>
    <w:rsid w:val="001347B2"/>
    <w:rsid w:val="00135105"/>
    <w:rsid w:val="0013520B"/>
    <w:rsid w:val="001353A2"/>
    <w:rsid w:val="00135741"/>
    <w:rsid w:val="00136773"/>
    <w:rsid w:val="001373B9"/>
    <w:rsid w:val="00140120"/>
    <w:rsid w:val="001402A7"/>
    <w:rsid w:val="0014082E"/>
    <w:rsid w:val="0014151C"/>
    <w:rsid w:val="001417DF"/>
    <w:rsid w:val="00141A6B"/>
    <w:rsid w:val="00142ACE"/>
    <w:rsid w:val="00142B2D"/>
    <w:rsid w:val="00142BC9"/>
    <w:rsid w:val="0014328A"/>
    <w:rsid w:val="00143743"/>
    <w:rsid w:val="00143B4F"/>
    <w:rsid w:val="00144EEF"/>
    <w:rsid w:val="001451A8"/>
    <w:rsid w:val="00145708"/>
    <w:rsid w:val="001461F8"/>
    <w:rsid w:val="001469CE"/>
    <w:rsid w:val="00146B96"/>
    <w:rsid w:val="00146DDC"/>
    <w:rsid w:val="00146EA7"/>
    <w:rsid w:val="00150483"/>
    <w:rsid w:val="00151461"/>
    <w:rsid w:val="00151AA0"/>
    <w:rsid w:val="001525C6"/>
    <w:rsid w:val="00152729"/>
    <w:rsid w:val="00152BFD"/>
    <w:rsid w:val="00152DE0"/>
    <w:rsid w:val="001539F7"/>
    <w:rsid w:val="00154126"/>
    <w:rsid w:val="0015484C"/>
    <w:rsid w:val="00155523"/>
    <w:rsid w:val="00157212"/>
    <w:rsid w:val="00157C65"/>
    <w:rsid w:val="00157CDF"/>
    <w:rsid w:val="00161DB2"/>
    <w:rsid w:val="001624CF"/>
    <w:rsid w:val="00163308"/>
    <w:rsid w:val="00163E9E"/>
    <w:rsid w:val="00164269"/>
    <w:rsid w:val="001644EE"/>
    <w:rsid w:val="001650BA"/>
    <w:rsid w:val="0016720D"/>
    <w:rsid w:val="00167647"/>
    <w:rsid w:val="00171019"/>
    <w:rsid w:val="001725F5"/>
    <w:rsid w:val="00173353"/>
    <w:rsid w:val="00173EBD"/>
    <w:rsid w:val="00174347"/>
    <w:rsid w:val="001744C6"/>
    <w:rsid w:val="00174582"/>
    <w:rsid w:val="00174EB2"/>
    <w:rsid w:val="00175009"/>
    <w:rsid w:val="001752C6"/>
    <w:rsid w:val="00175906"/>
    <w:rsid w:val="00175AA4"/>
    <w:rsid w:val="001777D1"/>
    <w:rsid w:val="00180DCD"/>
    <w:rsid w:val="001810C3"/>
    <w:rsid w:val="001815C7"/>
    <w:rsid w:val="00181751"/>
    <w:rsid w:val="0018230C"/>
    <w:rsid w:val="00182AF7"/>
    <w:rsid w:val="00183578"/>
    <w:rsid w:val="0018469B"/>
    <w:rsid w:val="001864E8"/>
    <w:rsid w:val="00190110"/>
    <w:rsid w:val="00190737"/>
    <w:rsid w:val="00190A48"/>
    <w:rsid w:val="00190CCC"/>
    <w:rsid w:val="0019189F"/>
    <w:rsid w:val="00191AB6"/>
    <w:rsid w:val="00192D04"/>
    <w:rsid w:val="00192DC7"/>
    <w:rsid w:val="00193127"/>
    <w:rsid w:val="0019404D"/>
    <w:rsid w:val="001940F8"/>
    <w:rsid w:val="00194E82"/>
    <w:rsid w:val="00194E9C"/>
    <w:rsid w:val="001966A0"/>
    <w:rsid w:val="00196FB2"/>
    <w:rsid w:val="001979B0"/>
    <w:rsid w:val="00197D84"/>
    <w:rsid w:val="001A1F30"/>
    <w:rsid w:val="001A22BB"/>
    <w:rsid w:val="001A2AA6"/>
    <w:rsid w:val="001A2B25"/>
    <w:rsid w:val="001A2E2B"/>
    <w:rsid w:val="001A3F29"/>
    <w:rsid w:val="001A4161"/>
    <w:rsid w:val="001A4770"/>
    <w:rsid w:val="001A4774"/>
    <w:rsid w:val="001A4C7D"/>
    <w:rsid w:val="001A4CB9"/>
    <w:rsid w:val="001A55D2"/>
    <w:rsid w:val="001A56B2"/>
    <w:rsid w:val="001A5CDD"/>
    <w:rsid w:val="001A5D08"/>
    <w:rsid w:val="001A612C"/>
    <w:rsid w:val="001A6E7F"/>
    <w:rsid w:val="001A77DA"/>
    <w:rsid w:val="001A7C17"/>
    <w:rsid w:val="001A7D64"/>
    <w:rsid w:val="001B01FD"/>
    <w:rsid w:val="001B1047"/>
    <w:rsid w:val="001B158C"/>
    <w:rsid w:val="001B190C"/>
    <w:rsid w:val="001B1A29"/>
    <w:rsid w:val="001B1EE9"/>
    <w:rsid w:val="001B1F00"/>
    <w:rsid w:val="001B25DB"/>
    <w:rsid w:val="001B3D83"/>
    <w:rsid w:val="001B4897"/>
    <w:rsid w:val="001B509C"/>
    <w:rsid w:val="001B5533"/>
    <w:rsid w:val="001B5CBF"/>
    <w:rsid w:val="001B61BA"/>
    <w:rsid w:val="001B6882"/>
    <w:rsid w:val="001B7FF4"/>
    <w:rsid w:val="001C0089"/>
    <w:rsid w:val="001C04A7"/>
    <w:rsid w:val="001C132B"/>
    <w:rsid w:val="001C132E"/>
    <w:rsid w:val="001C1D0A"/>
    <w:rsid w:val="001C2308"/>
    <w:rsid w:val="001C30C4"/>
    <w:rsid w:val="001C41BC"/>
    <w:rsid w:val="001C49B4"/>
    <w:rsid w:val="001C4AE0"/>
    <w:rsid w:val="001C50DF"/>
    <w:rsid w:val="001C51FB"/>
    <w:rsid w:val="001C547E"/>
    <w:rsid w:val="001C5C73"/>
    <w:rsid w:val="001C6788"/>
    <w:rsid w:val="001D007B"/>
    <w:rsid w:val="001D097F"/>
    <w:rsid w:val="001D1962"/>
    <w:rsid w:val="001D3BAB"/>
    <w:rsid w:val="001D42A7"/>
    <w:rsid w:val="001D47DD"/>
    <w:rsid w:val="001D5078"/>
    <w:rsid w:val="001D5D3C"/>
    <w:rsid w:val="001D65F2"/>
    <w:rsid w:val="001D6A39"/>
    <w:rsid w:val="001D75DF"/>
    <w:rsid w:val="001E077E"/>
    <w:rsid w:val="001E0CC4"/>
    <w:rsid w:val="001E1319"/>
    <w:rsid w:val="001E1A63"/>
    <w:rsid w:val="001E3023"/>
    <w:rsid w:val="001E33C5"/>
    <w:rsid w:val="001E3760"/>
    <w:rsid w:val="001E4D51"/>
    <w:rsid w:val="001E54B0"/>
    <w:rsid w:val="001E57F1"/>
    <w:rsid w:val="001E5B98"/>
    <w:rsid w:val="001F0556"/>
    <w:rsid w:val="001F078A"/>
    <w:rsid w:val="001F1738"/>
    <w:rsid w:val="001F1860"/>
    <w:rsid w:val="001F246A"/>
    <w:rsid w:val="001F2C91"/>
    <w:rsid w:val="001F30A7"/>
    <w:rsid w:val="001F3E97"/>
    <w:rsid w:val="001F44E5"/>
    <w:rsid w:val="001F5642"/>
    <w:rsid w:val="001F761C"/>
    <w:rsid w:val="001F79AB"/>
    <w:rsid w:val="0020010F"/>
    <w:rsid w:val="00200129"/>
    <w:rsid w:val="00200464"/>
    <w:rsid w:val="002005C8"/>
    <w:rsid w:val="00200782"/>
    <w:rsid w:val="00200793"/>
    <w:rsid w:val="0020094E"/>
    <w:rsid w:val="00200AD0"/>
    <w:rsid w:val="00200BFF"/>
    <w:rsid w:val="0020151B"/>
    <w:rsid w:val="002017BB"/>
    <w:rsid w:val="00201B3D"/>
    <w:rsid w:val="00201E19"/>
    <w:rsid w:val="00202103"/>
    <w:rsid w:val="0020253E"/>
    <w:rsid w:val="002028CB"/>
    <w:rsid w:val="00202DF9"/>
    <w:rsid w:val="00203A9D"/>
    <w:rsid w:val="00203AAA"/>
    <w:rsid w:val="00204581"/>
    <w:rsid w:val="00204778"/>
    <w:rsid w:val="00204824"/>
    <w:rsid w:val="002057B9"/>
    <w:rsid w:val="00206F89"/>
    <w:rsid w:val="00207F2F"/>
    <w:rsid w:val="00211CF4"/>
    <w:rsid w:val="00211EE6"/>
    <w:rsid w:val="002121A3"/>
    <w:rsid w:val="00212765"/>
    <w:rsid w:val="002138D5"/>
    <w:rsid w:val="00213C8F"/>
    <w:rsid w:val="002140BD"/>
    <w:rsid w:val="00214AC4"/>
    <w:rsid w:val="002153A3"/>
    <w:rsid w:val="002155B6"/>
    <w:rsid w:val="00216814"/>
    <w:rsid w:val="002174DD"/>
    <w:rsid w:val="00217753"/>
    <w:rsid w:val="002179D0"/>
    <w:rsid w:val="00217B7D"/>
    <w:rsid w:val="00217F30"/>
    <w:rsid w:val="002202E8"/>
    <w:rsid w:val="002205DC"/>
    <w:rsid w:val="00220889"/>
    <w:rsid w:val="00220997"/>
    <w:rsid w:val="00221F5B"/>
    <w:rsid w:val="00222109"/>
    <w:rsid w:val="0022270B"/>
    <w:rsid w:val="0022371C"/>
    <w:rsid w:val="00223D06"/>
    <w:rsid w:val="0022491D"/>
    <w:rsid w:val="00224D4A"/>
    <w:rsid w:val="00226040"/>
    <w:rsid w:val="00226455"/>
    <w:rsid w:val="00231DEF"/>
    <w:rsid w:val="0023259D"/>
    <w:rsid w:val="002327BC"/>
    <w:rsid w:val="00233570"/>
    <w:rsid w:val="00233F67"/>
    <w:rsid w:val="00234715"/>
    <w:rsid w:val="00234909"/>
    <w:rsid w:val="0023514F"/>
    <w:rsid w:val="002354D6"/>
    <w:rsid w:val="002354D7"/>
    <w:rsid w:val="00235F5C"/>
    <w:rsid w:val="00237C8E"/>
    <w:rsid w:val="00240847"/>
    <w:rsid w:val="002411B8"/>
    <w:rsid w:val="00241895"/>
    <w:rsid w:val="00242E13"/>
    <w:rsid w:val="002441DF"/>
    <w:rsid w:val="0024480E"/>
    <w:rsid w:val="00244B3F"/>
    <w:rsid w:val="00245624"/>
    <w:rsid w:val="00245768"/>
    <w:rsid w:val="00245A2A"/>
    <w:rsid w:val="0024654F"/>
    <w:rsid w:val="002470B7"/>
    <w:rsid w:val="00247A8F"/>
    <w:rsid w:val="00247BB5"/>
    <w:rsid w:val="00247F3A"/>
    <w:rsid w:val="0025074E"/>
    <w:rsid w:val="002509EB"/>
    <w:rsid w:val="0025134D"/>
    <w:rsid w:val="0025138A"/>
    <w:rsid w:val="00251395"/>
    <w:rsid w:val="002515F6"/>
    <w:rsid w:val="00252FA0"/>
    <w:rsid w:val="00253695"/>
    <w:rsid w:val="00253BF0"/>
    <w:rsid w:val="0025524B"/>
    <w:rsid w:val="002552D3"/>
    <w:rsid w:val="00255476"/>
    <w:rsid w:val="00255823"/>
    <w:rsid w:val="00255BF2"/>
    <w:rsid w:val="00255DA9"/>
    <w:rsid w:val="00255F03"/>
    <w:rsid w:val="0025655B"/>
    <w:rsid w:val="00256959"/>
    <w:rsid w:val="002578D1"/>
    <w:rsid w:val="00257E0A"/>
    <w:rsid w:val="002614D4"/>
    <w:rsid w:val="002626C3"/>
    <w:rsid w:val="002627CD"/>
    <w:rsid w:val="00262996"/>
    <w:rsid w:val="0026313F"/>
    <w:rsid w:val="00263174"/>
    <w:rsid w:val="0026331E"/>
    <w:rsid w:val="00263B52"/>
    <w:rsid w:val="00263C70"/>
    <w:rsid w:val="002641C8"/>
    <w:rsid w:val="002645A7"/>
    <w:rsid w:val="00264729"/>
    <w:rsid w:val="00264C68"/>
    <w:rsid w:val="0026587A"/>
    <w:rsid w:val="002658A0"/>
    <w:rsid w:val="002660BF"/>
    <w:rsid w:val="00266660"/>
    <w:rsid w:val="0026726D"/>
    <w:rsid w:val="00267752"/>
    <w:rsid w:val="00267D7F"/>
    <w:rsid w:val="0027162E"/>
    <w:rsid w:val="002729A0"/>
    <w:rsid w:val="00272BCB"/>
    <w:rsid w:val="00272EAB"/>
    <w:rsid w:val="0027434C"/>
    <w:rsid w:val="00274420"/>
    <w:rsid w:val="00274767"/>
    <w:rsid w:val="002749FE"/>
    <w:rsid w:val="00274A8B"/>
    <w:rsid w:val="00274F78"/>
    <w:rsid w:val="00275866"/>
    <w:rsid w:val="002763F0"/>
    <w:rsid w:val="002775F1"/>
    <w:rsid w:val="002776F2"/>
    <w:rsid w:val="00277A10"/>
    <w:rsid w:val="00277F1A"/>
    <w:rsid w:val="002808C9"/>
    <w:rsid w:val="00280EF7"/>
    <w:rsid w:val="00281AF6"/>
    <w:rsid w:val="00281FA3"/>
    <w:rsid w:val="00282278"/>
    <w:rsid w:val="002822E6"/>
    <w:rsid w:val="00282424"/>
    <w:rsid w:val="0028356D"/>
    <w:rsid w:val="00283AC2"/>
    <w:rsid w:val="002851D5"/>
    <w:rsid w:val="002857CB"/>
    <w:rsid w:val="0028696D"/>
    <w:rsid w:val="00287DCA"/>
    <w:rsid w:val="002901C9"/>
    <w:rsid w:val="002902FD"/>
    <w:rsid w:val="002906A8"/>
    <w:rsid w:val="00290883"/>
    <w:rsid w:val="00291093"/>
    <w:rsid w:val="00291740"/>
    <w:rsid w:val="00291BAC"/>
    <w:rsid w:val="00292444"/>
    <w:rsid w:val="002925FE"/>
    <w:rsid w:val="00292CBD"/>
    <w:rsid w:val="00292DE3"/>
    <w:rsid w:val="00294FAB"/>
    <w:rsid w:val="00295506"/>
    <w:rsid w:val="002958B6"/>
    <w:rsid w:val="00295B4E"/>
    <w:rsid w:val="00295BE2"/>
    <w:rsid w:val="00295D75"/>
    <w:rsid w:val="002963E4"/>
    <w:rsid w:val="0029660B"/>
    <w:rsid w:val="002A01C8"/>
    <w:rsid w:val="002A03A7"/>
    <w:rsid w:val="002A0988"/>
    <w:rsid w:val="002A1F85"/>
    <w:rsid w:val="002A2111"/>
    <w:rsid w:val="002A23B3"/>
    <w:rsid w:val="002A262D"/>
    <w:rsid w:val="002A38D1"/>
    <w:rsid w:val="002A3D17"/>
    <w:rsid w:val="002A479D"/>
    <w:rsid w:val="002A5126"/>
    <w:rsid w:val="002A7153"/>
    <w:rsid w:val="002A725B"/>
    <w:rsid w:val="002A7393"/>
    <w:rsid w:val="002A7405"/>
    <w:rsid w:val="002A78AA"/>
    <w:rsid w:val="002A7C80"/>
    <w:rsid w:val="002A7F1F"/>
    <w:rsid w:val="002B1040"/>
    <w:rsid w:val="002B112B"/>
    <w:rsid w:val="002B1933"/>
    <w:rsid w:val="002B3C06"/>
    <w:rsid w:val="002B4718"/>
    <w:rsid w:val="002B4B70"/>
    <w:rsid w:val="002B4F06"/>
    <w:rsid w:val="002B59A3"/>
    <w:rsid w:val="002B7627"/>
    <w:rsid w:val="002C00AC"/>
    <w:rsid w:val="002C0CD8"/>
    <w:rsid w:val="002C1245"/>
    <w:rsid w:val="002C28E9"/>
    <w:rsid w:val="002C3064"/>
    <w:rsid w:val="002C3404"/>
    <w:rsid w:val="002C3B3D"/>
    <w:rsid w:val="002C466C"/>
    <w:rsid w:val="002C478D"/>
    <w:rsid w:val="002C486F"/>
    <w:rsid w:val="002C5544"/>
    <w:rsid w:val="002C7ED1"/>
    <w:rsid w:val="002C7EEF"/>
    <w:rsid w:val="002D0480"/>
    <w:rsid w:val="002D1438"/>
    <w:rsid w:val="002D1BB5"/>
    <w:rsid w:val="002D1F50"/>
    <w:rsid w:val="002D29D9"/>
    <w:rsid w:val="002D2DF9"/>
    <w:rsid w:val="002D35B3"/>
    <w:rsid w:val="002D3DDA"/>
    <w:rsid w:val="002D4144"/>
    <w:rsid w:val="002D50D9"/>
    <w:rsid w:val="002D53C4"/>
    <w:rsid w:val="002D61AC"/>
    <w:rsid w:val="002D664D"/>
    <w:rsid w:val="002D6986"/>
    <w:rsid w:val="002D73E3"/>
    <w:rsid w:val="002E035B"/>
    <w:rsid w:val="002E0555"/>
    <w:rsid w:val="002E0CC6"/>
    <w:rsid w:val="002E16E9"/>
    <w:rsid w:val="002E1792"/>
    <w:rsid w:val="002E1C14"/>
    <w:rsid w:val="002E24E2"/>
    <w:rsid w:val="002E331F"/>
    <w:rsid w:val="002E33AC"/>
    <w:rsid w:val="002E4137"/>
    <w:rsid w:val="002E456C"/>
    <w:rsid w:val="002E4F38"/>
    <w:rsid w:val="002E5137"/>
    <w:rsid w:val="002E52C4"/>
    <w:rsid w:val="002E6A5C"/>
    <w:rsid w:val="002F00A2"/>
    <w:rsid w:val="002F03AA"/>
    <w:rsid w:val="002F0929"/>
    <w:rsid w:val="002F0A36"/>
    <w:rsid w:val="002F1582"/>
    <w:rsid w:val="002F37C5"/>
    <w:rsid w:val="002F490A"/>
    <w:rsid w:val="002F5201"/>
    <w:rsid w:val="002F5DCE"/>
    <w:rsid w:val="002F6B4B"/>
    <w:rsid w:val="002F71CA"/>
    <w:rsid w:val="002F723D"/>
    <w:rsid w:val="00300763"/>
    <w:rsid w:val="003012E8"/>
    <w:rsid w:val="00302A8F"/>
    <w:rsid w:val="00302CC2"/>
    <w:rsid w:val="00302F0F"/>
    <w:rsid w:val="003036F8"/>
    <w:rsid w:val="00303AA0"/>
    <w:rsid w:val="00304535"/>
    <w:rsid w:val="0030473C"/>
    <w:rsid w:val="00304A62"/>
    <w:rsid w:val="00304BA5"/>
    <w:rsid w:val="00305ACA"/>
    <w:rsid w:val="00305B2C"/>
    <w:rsid w:val="00305D47"/>
    <w:rsid w:val="00305FCC"/>
    <w:rsid w:val="00307595"/>
    <w:rsid w:val="0031085B"/>
    <w:rsid w:val="00311BA1"/>
    <w:rsid w:val="00311D1F"/>
    <w:rsid w:val="00311FA9"/>
    <w:rsid w:val="003124BC"/>
    <w:rsid w:val="00312E05"/>
    <w:rsid w:val="003132FC"/>
    <w:rsid w:val="003133D9"/>
    <w:rsid w:val="00313532"/>
    <w:rsid w:val="00313629"/>
    <w:rsid w:val="003136B4"/>
    <w:rsid w:val="00313F97"/>
    <w:rsid w:val="003143F7"/>
    <w:rsid w:val="00314D9A"/>
    <w:rsid w:val="00315451"/>
    <w:rsid w:val="00316133"/>
    <w:rsid w:val="00316657"/>
    <w:rsid w:val="003166B6"/>
    <w:rsid w:val="003172A9"/>
    <w:rsid w:val="003172D9"/>
    <w:rsid w:val="003175F6"/>
    <w:rsid w:val="00317C85"/>
    <w:rsid w:val="003205D8"/>
    <w:rsid w:val="00321498"/>
    <w:rsid w:val="00321B4F"/>
    <w:rsid w:val="00323A9E"/>
    <w:rsid w:val="003245DB"/>
    <w:rsid w:val="00324612"/>
    <w:rsid w:val="00326A02"/>
    <w:rsid w:val="00326DBC"/>
    <w:rsid w:val="00327FEA"/>
    <w:rsid w:val="0033016A"/>
    <w:rsid w:val="00330A44"/>
    <w:rsid w:val="00332068"/>
    <w:rsid w:val="00332BFB"/>
    <w:rsid w:val="00332EFC"/>
    <w:rsid w:val="00333DDA"/>
    <w:rsid w:val="003348F0"/>
    <w:rsid w:val="00334E5B"/>
    <w:rsid w:val="0033500E"/>
    <w:rsid w:val="00335C02"/>
    <w:rsid w:val="00335E6E"/>
    <w:rsid w:val="00336A39"/>
    <w:rsid w:val="00336A49"/>
    <w:rsid w:val="00336E9B"/>
    <w:rsid w:val="003403BF"/>
    <w:rsid w:val="00340E31"/>
    <w:rsid w:val="00340F2E"/>
    <w:rsid w:val="00341AE7"/>
    <w:rsid w:val="00342E8E"/>
    <w:rsid w:val="0034353C"/>
    <w:rsid w:val="003445B4"/>
    <w:rsid w:val="003449D0"/>
    <w:rsid w:val="00344F8A"/>
    <w:rsid w:val="00345200"/>
    <w:rsid w:val="00345665"/>
    <w:rsid w:val="00346E3D"/>
    <w:rsid w:val="003471CD"/>
    <w:rsid w:val="00347242"/>
    <w:rsid w:val="00347260"/>
    <w:rsid w:val="00347678"/>
    <w:rsid w:val="00347B7E"/>
    <w:rsid w:val="00347F80"/>
    <w:rsid w:val="0035087A"/>
    <w:rsid w:val="00350C74"/>
    <w:rsid w:val="00350CAA"/>
    <w:rsid w:val="00350F06"/>
    <w:rsid w:val="003519A8"/>
    <w:rsid w:val="003520D6"/>
    <w:rsid w:val="00352CD8"/>
    <w:rsid w:val="00352D6D"/>
    <w:rsid w:val="00352FCA"/>
    <w:rsid w:val="003540A2"/>
    <w:rsid w:val="00354543"/>
    <w:rsid w:val="003547CA"/>
    <w:rsid w:val="0035529F"/>
    <w:rsid w:val="00355374"/>
    <w:rsid w:val="003558AC"/>
    <w:rsid w:val="00355D40"/>
    <w:rsid w:val="00356761"/>
    <w:rsid w:val="003579FA"/>
    <w:rsid w:val="00357A3E"/>
    <w:rsid w:val="003608BB"/>
    <w:rsid w:val="00360B3E"/>
    <w:rsid w:val="00361FD2"/>
    <w:rsid w:val="0036342E"/>
    <w:rsid w:val="00363AAB"/>
    <w:rsid w:val="00365A79"/>
    <w:rsid w:val="00365DE3"/>
    <w:rsid w:val="003661E9"/>
    <w:rsid w:val="00367228"/>
    <w:rsid w:val="00367CD2"/>
    <w:rsid w:val="0037021D"/>
    <w:rsid w:val="00371112"/>
    <w:rsid w:val="0037130C"/>
    <w:rsid w:val="00371830"/>
    <w:rsid w:val="003724B7"/>
    <w:rsid w:val="00372A5C"/>
    <w:rsid w:val="0037318D"/>
    <w:rsid w:val="0037379E"/>
    <w:rsid w:val="003740C9"/>
    <w:rsid w:val="0037512B"/>
    <w:rsid w:val="00375222"/>
    <w:rsid w:val="00375391"/>
    <w:rsid w:val="003759D6"/>
    <w:rsid w:val="00375ED6"/>
    <w:rsid w:val="0037639D"/>
    <w:rsid w:val="003764A7"/>
    <w:rsid w:val="003765C9"/>
    <w:rsid w:val="00376B83"/>
    <w:rsid w:val="00377A97"/>
    <w:rsid w:val="00377EFE"/>
    <w:rsid w:val="00380EC1"/>
    <w:rsid w:val="00381362"/>
    <w:rsid w:val="00382320"/>
    <w:rsid w:val="00382586"/>
    <w:rsid w:val="0038258B"/>
    <w:rsid w:val="00383BCF"/>
    <w:rsid w:val="00383D12"/>
    <w:rsid w:val="00386AAF"/>
    <w:rsid w:val="0038704C"/>
    <w:rsid w:val="0038728A"/>
    <w:rsid w:val="00390380"/>
    <w:rsid w:val="003905D0"/>
    <w:rsid w:val="00390DF4"/>
    <w:rsid w:val="003910B2"/>
    <w:rsid w:val="0039160B"/>
    <w:rsid w:val="0039160F"/>
    <w:rsid w:val="00391F88"/>
    <w:rsid w:val="003927D8"/>
    <w:rsid w:val="003929FA"/>
    <w:rsid w:val="00392AD6"/>
    <w:rsid w:val="003934BC"/>
    <w:rsid w:val="00393862"/>
    <w:rsid w:val="00393E68"/>
    <w:rsid w:val="0039413E"/>
    <w:rsid w:val="0039428B"/>
    <w:rsid w:val="0039450D"/>
    <w:rsid w:val="00394E47"/>
    <w:rsid w:val="003A00CD"/>
    <w:rsid w:val="003A01FF"/>
    <w:rsid w:val="003A14F0"/>
    <w:rsid w:val="003A1794"/>
    <w:rsid w:val="003A196B"/>
    <w:rsid w:val="003A1FA1"/>
    <w:rsid w:val="003A233F"/>
    <w:rsid w:val="003A2D62"/>
    <w:rsid w:val="003A350B"/>
    <w:rsid w:val="003A4B93"/>
    <w:rsid w:val="003A51E6"/>
    <w:rsid w:val="003A5635"/>
    <w:rsid w:val="003A5F37"/>
    <w:rsid w:val="003A6502"/>
    <w:rsid w:val="003A6587"/>
    <w:rsid w:val="003A7D2A"/>
    <w:rsid w:val="003B01FF"/>
    <w:rsid w:val="003B039F"/>
    <w:rsid w:val="003B0E68"/>
    <w:rsid w:val="003B1404"/>
    <w:rsid w:val="003B2411"/>
    <w:rsid w:val="003B2920"/>
    <w:rsid w:val="003B2BBC"/>
    <w:rsid w:val="003B2F5D"/>
    <w:rsid w:val="003B4494"/>
    <w:rsid w:val="003B4D2D"/>
    <w:rsid w:val="003B660F"/>
    <w:rsid w:val="003B667C"/>
    <w:rsid w:val="003B7763"/>
    <w:rsid w:val="003B7795"/>
    <w:rsid w:val="003B77CA"/>
    <w:rsid w:val="003B7AD2"/>
    <w:rsid w:val="003C06CC"/>
    <w:rsid w:val="003C13F7"/>
    <w:rsid w:val="003C1D37"/>
    <w:rsid w:val="003C2294"/>
    <w:rsid w:val="003C2D14"/>
    <w:rsid w:val="003C32F5"/>
    <w:rsid w:val="003C593A"/>
    <w:rsid w:val="003C665D"/>
    <w:rsid w:val="003C7FED"/>
    <w:rsid w:val="003D04FA"/>
    <w:rsid w:val="003D094A"/>
    <w:rsid w:val="003D152D"/>
    <w:rsid w:val="003D1662"/>
    <w:rsid w:val="003D19F7"/>
    <w:rsid w:val="003D2657"/>
    <w:rsid w:val="003D2A74"/>
    <w:rsid w:val="003D2DBF"/>
    <w:rsid w:val="003D4444"/>
    <w:rsid w:val="003D4B85"/>
    <w:rsid w:val="003D4ED2"/>
    <w:rsid w:val="003D57D5"/>
    <w:rsid w:val="003D5EDF"/>
    <w:rsid w:val="003D5EFB"/>
    <w:rsid w:val="003D60C7"/>
    <w:rsid w:val="003D6506"/>
    <w:rsid w:val="003D6A5B"/>
    <w:rsid w:val="003E051C"/>
    <w:rsid w:val="003E06D1"/>
    <w:rsid w:val="003E07F1"/>
    <w:rsid w:val="003E095A"/>
    <w:rsid w:val="003E172A"/>
    <w:rsid w:val="003E285F"/>
    <w:rsid w:val="003E2C70"/>
    <w:rsid w:val="003E2D57"/>
    <w:rsid w:val="003E2FD1"/>
    <w:rsid w:val="003E31BB"/>
    <w:rsid w:val="003E3B39"/>
    <w:rsid w:val="003E3ED6"/>
    <w:rsid w:val="003E58D8"/>
    <w:rsid w:val="003E73D3"/>
    <w:rsid w:val="003E747C"/>
    <w:rsid w:val="003E7F02"/>
    <w:rsid w:val="003F00E3"/>
    <w:rsid w:val="003F1544"/>
    <w:rsid w:val="003F172D"/>
    <w:rsid w:val="003F18A4"/>
    <w:rsid w:val="003F431C"/>
    <w:rsid w:val="003F45A1"/>
    <w:rsid w:val="003F77C3"/>
    <w:rsid w:val="00400CC6"/>
    <w:rsid w:val="00400F62"/>
    <w:rsid w:val="00402956"/>
    <w:rsid w:val="00402E38"/>
    <w:rsid w:val="00404087"/>
    <w:rsid w:val="00404297"/>
    <w:rsid w:val="00404A57"/>
    <w:rsid w:val="00404F99"/>
    <w:rsid w:val="00405270"/>
    <w:rsid w:val="00405765"/>
    <w:rsid w:val="0041076C"/>
    <w:rsid w:val="0041077F"/>
    <w:rsid w:val="00411D15"/>
    <w:rsid w:val="00412516"/>
    <w:rsid w:val="00412740"/>
    <w:rsid w:val="004130A3"/>
    <w:rsid w:val="00414758"/>
    <w:rsid w:val="00414C89"/>
    <w:rsid w:val="0041524D"/>
    <w:rsid w:val="0041577C"/>
    <w:rsid w:val="00415A84"/>
    <w:rsid w:val="004165B1"/>
    <w:rsid w:val="0041711A"/>
    <w:rsid w:val="0041735C"/>
    <w:rsid w:val="00417FAF"/>
    <w:rsid w:val="00420081"/>
    <w:rsid w:val="0042078A"/>
    <w:rsid w:val="00420842"/>
    <w:rsid w:val="00420D32"/>
    <w:rsid w:val="0042137F"/>
    <w:rsid w:val="00421A55"/>
    <w:rsid w:val="004234C0"/>
    <w:rsid w:val="00423C14"/>
    <w:rsid w:val="0042401E"/>
    <w:rsid w:val="0042468F"/>
    <w:rsid w:val="00424C7E"/>
    <w:rsid w:val="00425472"/>
    <w:rsid w:val="00425C19"/>
    <w:rsid w:val="00426F87"/>
    <w:rsid w:val="004270D2"/>
    <w:rsid w:val="00427BAB"/>
    <w:rsid w:val="00427FDC"/>
    <w:rsid w:val="00430515"/>
    <w:rsid w:val="00430905"/>
    <w:rsid w:val="00430A77"/>
    <w:rsid w:val="00431332"/>
    <w:rsid w:val="00431C76"/>
    <w:rsid w:val="00431CE5"/>
    <w:rsid w:val="00431F85"/>
    <w:rsid w:val="00433A80"/>
    <w:rsid w:val="00433DB3"/>
    <w:rsid w:val="00433EC2"/>
    <w:rsid w:val="00433FD2"/>
    <w:rsid w:val="00434098"/>
    <w:rsid w:val="00435CA1"/>
    <w:rsid w:val="0043617C"/>
    <w:rsid w:val="004368D1"/>
    <w:rsid w:val="0043708D"/>
    <w:rsid w:val="0044036E"/>
    <w:rsid w:val="00440977"/>
    <w:rsid w:val="00440ECC"/>
    <w:rsid w:val="0044183A"/>
    <w:rsid w:val="00441F24"/>
    <w:rsid w:val="0044228A"/>
    <w:rsid w:val="004425EF"/>
    <w:rsid w:val="00442A15"/>
    <w:rsid w:val="00443239"/>
    <w:rsid w:val="004461B3"/>
    <w:rsid w:val="0044682E"/>
    <w:rsid w:val="00447136"/>
    <w:rsid w:val="00447393"/>
    <w:rsid w:val="00447845"/>
    <w:rsid w:val="00450131"/>
    <w:rsid w:val="0045043C"/>
    <w:rsid w:val="00450A85"/>
    <w:rsid w:val="004517CC"/>
    <w:rsid w:val="0045185E"/>
    <w:rsid w:val="00451B91"/>
    <w:rsid w:val="00451F33"/>
    <w:rsid w:val="004521CC"/>
    <w:rsid w:val="00452986"/>
    <w:rsid w:val="004532C1"/>
    <w:rsid w:val="00453B2E"/>
    <w:rsid w:val="00453DBA"/>
    <w:rsid w:val="00454144"/>
    <w:rsid w:val="00455994"/>
    <w:rsid w:val="00456831"/>
    <w:rsid w:val="00456A74"/>
    <w:rsid w:val="00457BCE"/>
    <w:rsid w:val="0046035A"/>
    <w:rsid w:val="00463653"/>
    <w:rsid w:val="00463AC0"/>
    <w:rsid w:val="00464141"/>
    <w:rsid w:val="00464E12"/>
    <w:rsid w:val="00464EB3"/>
    <w:rsid w:val="00466C87"/>
    <w:rsid w:val="00466D46"/>
    <w:rsid w:val="004671E6"/>
    <w:rsid w:val="00467441"/>
    <w:rsid w:val="004700BD"/>
    <w:rsid w:val="004705EB"/>
    <w:rsid w:val="00471127"/>
    <w:rsid w:val="0047131C"/>
    <w:rsid w:val="00471D12"/>
    <w:rsid w:val="00473723"/>
    <w:rsid w:val="00473DFF"/>
    <w:rsid w:val="00475058"/>
    <w:rsid w:val="004756B5"/>
    <w:rsid w:val="0047595C"/>
    <w:rsid w:val="00475A2D"/>
    <w:rsid w:val="00475D3C"/>
    <w:rsid w:val="0047648B"/>
    <w:rsid w:val="00476A51"/>
    <w:rsid w:val="004772A0"/>
    <w:rsid w:val="00480153"/>
    <w:rsid w:val="0048090A"/>
    <w:rsid w:val="0048175D"/>
    <w:rsid w:val="00482102"/>
    <w:rsid w:val="0048278F"/>
    <w:rsid w:val="004828D5"/>
    <w:rsid w:val="004832A9"/>
    <w:rsid w:val="0048362E"/>
    <w:rsid w:val="00483E2F"/>
    <w:rsid w:val="004843BC"/>
    <w:rsid w:val="00485683"/>
    <w:rsid w:val="00486024"/>
    <w:rsid w:val="0048630A"/>
    <w:rsid w:val="00486AE3"/>
    <w:rsid w:val="00486B36"/>
    <w:rsid w:val="00487213"/>
    <w:rsid w:val="00487892"/>
    <w:rsid w:val="00487C85"/>
    <w:rsid w:val="00487D1C"/>
    <w:rsid w:val="004902A5"/>
    <w:rsid w:val="00490315"/>
    <w:rsid w:val="004906B0"/>
    <w:rsid w:val="0049093F"/>
    <w:rsid w:val="00491A81"/>
    <w:rsid w:val="004922EB"/>
    <w:rsid w:val="004938F9"/>
    <w:rsid w:val="004940DD"/>
    <w:rsid w:val="0049414D"/>
    <w:rsid w:val="004947D3"/>
    <w:rsid w:val="00494EE4"/>
    <w:rsid w:val="00495799"/>
    <w:rsid w:val="00495A26"/>
    <w:rsid w:val="00495BC4"/>
    <w:rsid w:val="004961C5"/>
    <w:rsid w:val="00496267"/>
    <w:rsid w:val="0049707E"/>
    <w:rsid w:val="00497849"/>
    <w:rsid w:val="004A0429"/>
    <w:rsid w:val="004A0E66"/>
    <w:rsid w:val="004A1150"/>
    <w:rsid w:val="004A122C"/>
    <w:rsid w:val="004A27D1"/>
    <w:rsid w:val="004A2F2B"/>
    <w:rsid w:val="004A342E"/>
    <w:rsid w:val="004A3556"/>
    <w:rsid w:val="004A3E7D"/>
    <w:rsid w:val="004A42F1"/>
    <w:rsid w:val="004A45A9"/>
    <w:rsid w:val="004A496D"/>
    <w:rsid w:val="004A6C9F"/>
    <w:rsid w:val="004A6CEB"/>
    <w:rsid w:val="004A6EF7"/>
    <w:rsid w:val="004A760F"/>
    <w:rsid w:val="004A7C9D"/>
    <w:rsid w:val="004B1253"/>
    <w:rsid w:val="004B1651"/>
    <w:rsid w:val="004B22C1"/>
    <w:rsid w:val="004B2551"/>
    <w:rsid w:val="004B267E"/>
    <w:rsid w:val="004B2A94"/>
    <w:rsid w:val="004B4FF0"/>
    <w:rsid w:val="004B5379"/>
    <w:rsid w:val="004B5872"/>
    <w:rsid w:val="004B6395"/>
    <w:rsid w:val="004B68AB"/>
    <w:rsid w:val="004C05B8"/>
    <w:rsid w:val="004C0BC1"/>
    <w:rsid w:val="004C1B11"/>
    <w:rsid w:val="004C2B9F"/>
    <w:rsid w:val="004C2E5A"/>
    <w:rsid w:val="004C32F9"/>
    <w:rsid w:val="004C3925"/>
    <w:rsid w:val="004C4B99"/>
    <w:rsid w:val="004C5061"/>
    <w:rsid w:val="004C5402"/>
    <w:rsid w:val="004C64F2"/>
    <w:rsid w:val="004C6F96"/>
    <w:rsid w:val="004C716A"/>
    <w:rsid w:val="004C7569"/>
    <w:rsid w:val="004C7E43"/>
    <w:rsid w:val="004D0B5C"/>
    <w:rsid w:val="004D1888"/>
    <w:rsid w:val="004D5A1D"/>
    <w:rsid w:val="004D68AB"/>
    <w:rsid w:val="004D7F7E"/>
    <w:rsid w:val="004D7FA0"/>
    <w:rsid w:val="004E08BD"/>
    <w:rsid w:val="004E149F"/>
    <w:rsid w:val="004E14D8"/>
    <w:rsid w:val="004E193F"/>
    <w:rsid w:val="004E1C89"/>
    <w:rsid w:val="004E294E"/>
    <w:rsid w:val="004E3754"/>
    <w:rsid w:val="004E4449"/>
    <w:rsid w:val="004E48CD"/>
    <w:rsid w:val="004E4A20"/>
    <w:rsid w:val="004E502E"/>
    <w:rsid w:val="004E6779"/>
    <w:rsid w:val="004E6F09"/>
    <w:rsid w:val="004E70C6"/>
    <w:rsid w:val="004F0A40"/>
    <w:rsid w:val="004F1AFD"/>
    <w:rsid w:val="004F1BBD"/>
    <w:rsid w:val="004F1E3F"/>
    <w:rsid w:val="004F41E4"/>
    <w:rsid w:val="004F55A6"/>
    <w:rsid w:val="004F734E"/>
    <w:rsid w:val="004F735D"/>
    <w:rsid w:val="004F79D9"/>
    <w:rsid w:val="005005F6"/>
    <w:rsid w:val="00500AA9"/>
    <w:rsid w:val="0050264D"/>
    <w:rsid w:val="0050298E"/>
    <w:rsid w:val="00503D6E"/>
    <w:rsid w:val="005056F4"/>
    <w:rsid w:val="0050588C"/>
    <w:rsid w:val="00505FC2"/>
    <w:rsid w:val="00506E31"/>
    <w:rsid w:val="0050751C"/>
    <w:rsid w:val="00507977"/>
    <w:rsid w:val="00507E2C"/>
    <w:rsid w:val="005101ED"/>
    <w:rsid w:val="00510F9B"/>
    <w:rsid w:val="005113C7"/>
    <w:rsid w:val="0051157E"/>
    <w:rsid w:val="00512A19"/>
    <w:rsid w:val="00512F16"/>
    <w:rsid w:val="0051390A"/>
    <w:rsid w:val="00513C49"/>
    <w:rsid w:val="005141B9"/>
    <w:rsid w:val="00514206"/>
    <w:rsid w:val="005144A1"/>
    <w:rsid w:val="00514DE3"/>
    <w:rsid w:val="00515220"/>
    <w:rsid w:val="00515A78"/>
    <w:rsid w:val="00516385"/>
    <w:rsid w:val="005165F4"/>
    <w:rsid w:val="005172A3"/>
    <w:rsid w:val="0051767D"/>
    <w:rsid w:val="00517A3D"/>
    <w:rsid w:val="0052069E"/>
    <w:rsid w:val="0052073F"/>
    <w:rsid w:val="00521038"/>
    <w:rsid w:val="00522024"/>
    <w:rsid w:val="0052303E"/>
    <w:rsid w:val="005230E6"/>
    <w:rsid w:val="0052394D"/>
    <w:rsid w:val="0052401A"/>
    <w:rsid w:val="0052412D"/>
    <w:rsid w:val="005247E1"/>
    <w:rsid w:val="005248AE"/>
    <w:rsid w:val="005253DE"/>
    <w:rsid w:val="005265D3"/>
    <w:rsid w:val="00526F4B"/>
    <w:rsid w:val="00527A40"/>
    <w:rsid w:val="00527FC7"/>
    <w:rsid w:val="0053028D"/>
    <w:rsid w:val="005302B1"/>
    <w:rsid w:val="00530F85"/>
    <w:rsid w:val="005312BF"/>
    <w:rsid w:val="00531F76"/>
    <w:rsid w:val="00533002"/>
    <w:rsid w:val="00534E43"/>
    <w:rsid w:val="0053507D"/>
    <w:rsid w:val="00535446"/>
    <w:rsid w:val="00535522"/>
    <w:rsid w:val="005355B3"/>
    <w:rsid w:val="005356A8"/>
    <w:rsid w:val="00537718"/>
    <w:rsid w:val="00540329"/>
    <w:rsid w:val="005405D7"/>
    <w:rsid w:val="00540671"/>
    <w:rsid w:val="00541680"/>
    <w:rsid w:val="0054181D"/>
    <w:rsid w:val="00541B68"/>
    <w:rsid w:val="0054276D"/>
    <w:rsid w:val="00542D61"/>
    <w:rsid w:val="00542ED1"/>
    <w:rsid w:val="00543357"/>
    <w:rsid w:val="00545446"/>
    <w:rsid w:val="0054544B"/>
    <w:rsid w:val="00545596"/>
    <w:rsid w:val="00547E7A"/>
    <w:rsid w:val="00550114"/>
    <w:rsid w:val="005505DC"/>
    <w:rsid w:val="00550B2D"/>
    <w:rsid w:val="00551E3B"/>
    <w:rsid w:val="00552804"/>
    <w:rsid w:val="00552D4F"/>
    <w:rsid w:val="00553172"/>
    <w:rsid w:val="00553359"/>
    <w:rsid w:val="005533E3"/>
    <w:rsid w:val="005535D3"/>
    <w:rsid w:val="0055397D"/>
    <w:rsid w:val="00554AE7"/>
    <w:rsid w:val="00554EC9"/>
    <w:rsid w:val="00555CBC"/>
    <w:rsid w:val="00555D72"/>
    <w:rsid w:val="00555F29"/>
    <w:rsid w:val="00556E3A"/>
    <w:rsid w:val="00557779"/>
    <w:rsid w:val="0055781C"/>
    <w:rsid w:val="00557C01"/>
    <w:rsid w:val="00557F07"/>
    <w:rsid w:val="0056231E"/>
    <w:rsid w:val="00562B06"/>
    <w:rsid w:val="00562CBB"/>
    <w:rsid w:val="0056363D"/>
    <w:rsid w:val="0056486D"/>
    <w:rsid w:val="00566393"/>
    <w:rsid w:val="00566902"/>
    <w:rsid w:val="00567C3D"/>
    <w:rsid w:val="00567DBA"/>
    <w:rsid w:val="005705BA"/>
    <w:rsid w:val="00570A8A"/>
    <w:rsid w:val="00570D18"/>
    <w:rsid w:val="0057175F"/>
    <w:rsid w:val="005725A7"/>
    <w:rsid w:val="00572604"/>
    <w:rsid w:val="0057275C"/>
    <w:rsid w:val="00572810"/>
    <w:rsid w:val="00572975"/>
    <w:rsid w:val="00573CAA"/>
    <w:rsid w:val="00574FB9"/>
    <w:rsid w:val="00575D48"/>
    <w:rsid w:val="00576047"/>
    <w:rsid w:val="005760E9"/>
    <w:rsid w:val="00576182"/>
    <w:rsid w:val="00576299"/>
    <w:rsid w:val="005765B2"/>
    <w:rsid w:val="00576657"/>
    <w:rsid w:val="00576D7F"/>
    <w:rsid w:val="0057716A"/>
    <w:rsid w:val="00577724"/>
    <w:rsid w:val="00577A40"/>
    <w:rsid w:val="00577AB3"/>
    <w:rsid w:val="00577B1B"/>
    <w:rsid w:val="00580275"/>
    <w:rsid w:val="00580C2D"/>
    <w:rsid w:val="00581529"/>
    <w:rsid w:val="00581BE5"/>
    <w:rsid w:val="00584199"/>
    <w:rsid w:val="00584B81"/>
    <w:rsid w:val="00585953"/>
    <w:rsid w:val="00585FDC"/>
    <w:rsid w:val="00586330"/>
    <w:rsid w:val="00586A17"/>
    <w:rsid w:val="0058729E"/>
    <w:rsid w:val="0058750A"/>
    <w:rsid w:val="00590472"/>
    <w:rsid w:val="00590F05"/>
    <w:rsid w:val="00591132"/>
    <w:rsid w:val="00591A63"/>
    <w:rsid w:val="00591B40"/>
    <w:rsid w:val="00591E70"/>
    <w:rsid w:val="00591F70"/>
    <w:rsid w:val="00592BDA"/>
    <w:rsid w:val="0059393B"/>
    <w:rsid w:val="00593BFE"/>
    <w:rsid w:val="00594115"/>
    <w:rsid w:val="00594AF3"/>
    <w:rsid w:val="00595809"/>
    <w:rsid w:val="00595CA1"/>
    <w:rsid w:val="005960D0"/>
    <w:rsid w:val="0059671E"/>
    <w:rsid w:val="00597437"/>
    <w:rsid w:val="00597B75"/>
    <w:rsid w:val="00597DB7"/>
    <w:rsid w:val="005A0B82"/>
    <w:rsid w:val="005A0EDB"/>
    <w:rsid w:val="005A188E"/>
    <w:rsid w:val="005A19C2"/>
    <w:rsid w:val="005A1A92"/>
    <w:rsid w:val="005A21B0"/>
    <w:rsid w:val="005A2850"/>
    <w:rsid w:val="005A2A63"/>
    <w:rsid w:val="005A2B52"/>
    <w:rsid w:val="005A30C4"/>
    <w:rsid w:val="005A3B70"/>
    <w:rsid w:val="005A4298"/>
    <w:rsid w:val="005A53E3"/>
    <w:rsid w:val="005A5600"/>
    <w:rsid w:val="005A5811"/>
    <w:rsid w:val="005A591C"/>
    <w:rsid w:val="005A6530"/>
    <w:rsid w:val="005A6BE5"/>
    <w:rsid w:val="005B0BE5"/>
    <w:rsid w:val="005B1139"/>
    <w:rsid w:val="005B117C"/>
    <w:rsid w:val="005B151E"/>
    <w:rsid w:val="005B1686"/>
    <w:rsid w:val="005B22BE"/>
    <w:rsid w:val="005B2653"/>
    <w:rsid w:val="005B2883"/>
    <w:rsid w:val="005B30B8"/>
    <w:rsid w:val="005B4323"/>
    <w:rsid w:val="005B52ED"/>
    <w:rsid w:val="005B6055"/>
    <w:rsid w:val="005B679D"/>
    <w:rsid w:val="005B6A86"/>
    <w:rsid w:val="005C031E"/>
    <w:rsid w:val="005C03D6"/>
    <w:rsid w:val="005C0BA5"/>
    <w:rsid w:val="005C166E"/>
    <w:rsid w:val="005C30B1"/>
    <w:rsid w:val="005C38EB"/>
    <w:rsid w:val="005C3B53"/>
    <w:rsid w:val="005C4448"/>
    <w:rsid w:val="005C44A6"/>
    <w:rsid w:val="005C4A9A"/>
    <w:rsid w:val="005C5014"/>
    <w:rsid w:val="005C542B"/>
    <w:rsid w:val="005C5AEF"/>
    <w:rsid w:val="005C5F79"/>
    <w:rsid w:val="005C6948"/>
    <w:rsid w:val="005C6AFA"/>
    <w:rsid w:val="005C6F96"/>
    <w:rsid w:val="005C79D1"/>
    <w:rsid w:val="005D0599"/>
    <w:rsid w:val="005D0DEA"/>
    <w:rsid w:val="005D2BE7"/>
    <w:rsid w:val="005D34E4"/>
    <w:rsid w:val="005D387E"/>
    <w:rsid w:val="005D3EB4"/>
    <w:rsid w:val="005D411E"/>
    <w:rsid w:val="005D4950"/>
    <w:rsid w:val="005D4F66"/>
    <w:rsid w:val="005D73D9"/>
    <w:rsid w:val="005D7752"/>
    <w:rsid w:val="005D7B64"/>
    <w:rsid w:val="005D7D58"/>
    <w:rsid w:val="005E0711"/>
    <w:rsid w:val="005E09D2"/>
    <w:rsid w:val="005E0F7F"/>
    <w:rsid w:val="005E100A"/>
    <w:rsid w:val="005E19EF"/>
    <w:rsid w:val="005E3381"/>
    <w:rsid w:val="005E3F45"/>
    <w:rsid w:val="005E430D"/>
    <w:rsid w:val="005E44AB"/>
    <w:rsid w:val="005E509A"/>
    <w:rsid w:val="005E5929"/>
    <w:rsid w:val="005E647D"/>
    <w:rsid w:val="005E669A"/>
    <w:rsid w:val="005E67F8"/>
    <w:rsid w:val="005E6D16"/>
    <w:rsid w:val="005E78CE"/>
    <w:rsid w:val="005F039F"/>
    <w:rsid w:val="005F0AE7"/>
    <w:rsid w:val="005F15C8"/>
    <w:rsid w:val="005F25B6"/>
    <w:rsid w:val="005F28B7"/>
    <w:rsid w:val="005F2FAB"/>
    <w:rsid w:val="005F3654"/>
    <w:rsid w:val="005F36CE"/>
    <w:rsid w:val="005F3840"/>
    <w:rsid w:val="005F3882"/>
    <w:rsid w:val="005F3D0E"/>
    <w:rsid w:val="005F40A5"/>
    <w:rsid w:val="005F4D2F"/>
    <w:rsid w:val="005F5205"/>
    <w:rsid w:val="005F5EE9"/>
    <w:rsid w:val="005F650A"/>
    <w:rsid w:val="005F7017"/>
    <w:rsid w:val="005F7939"/>
    <w:rsid w:val="00600378"/>
    <w:rsid w:val="00600A88"/>
    <w:rsid w:val="00600BE0"/>
    <w:rsid w:val="0060110C"/>
    <w:rsid w:val="00601748"/>
    <w:rsid w:val="00601BA4"/>
    <w:rsid w:val="006023E8"/>
    <w:rsid w:val="00602A23"/>
    <w:rsid w:val="00603BA7"/>
    <w:rsid w:val="00603DA9"/>
    <w:rsid w:val="006053C1"/>
    <w:rsid w:val="00606417"/>
    <w:rsid w:val="0060662D"/>
    <w:rsid w:val="00606AF2"/>
    <w:rsid w:val="00606D67"/>
    <w:rsid w:val="00606DD7"/>
    <w:rsid w:val="00607443"/>
    <w:rsid w:val="00610A41"/>
    <w:rsid w:val="00610AD5"/>
    <w:rsid w:val="00610C1B"/>
    <w:rsid w:val="00610C2C"/>
    <w:rsid w:val="00610C81"/>
    <w:rsid w:val="00611C12"/>
    <w:rsid w:val="0061249D"/>
    <w:rsid w:val="006126F0"/>
    <w:rsid w:val="00612E66"/>
    <w:rsid w:val="00612F16"/>
    <w:rsid w:val="00613BA6"/>
    <w:rsid w:val="00614106"/>
    <w:rsid w:val="006144D1"/>
    <w:rsid w:val="00614F2E"/>
    <w:rsid w:val="00615135"/>
    <w:rsid w:val="006165B4"/>
    <w:rsid w:val="0061666B"/>
    <w:rsid w:val="00617B22"/>
    <w:rsid w:val="00621519"/>
    <w:rsid w:val="00621C22"/>
    <w:rsid w:val="006223BB"/>
    <w:rsid w:val="006224F6"/>
    <w:rsid w:val="00622577"/>
    <w:rsid w:val="00622A4F"/>
    <w:rsid w:val="006230D3"/>
    <w:rsid w:val="006238A3"/>
    <w:rsid w:val="00623DD6"/>
    <w:rsid w:val="00624F74"/>
    <w:rsid w:val="00625AE5"/>
    <w:rsid w:val="00626388"/>
    <w:rsid w:val="00626633"/>
    <w:rsid w:val="00626AA3"/>
    <w:rsid w:val="00626E75"/>
    <w:rsid w:val="00627080"/>
    <w:rsid w:val="00630B5D"/>
    <w:rsid w:val="00630C5F"/>
    <w:rsid w:val="00632AD5"/>
    <w:rsid w:val="00633F33"/>
    <w:rsid w:val="00634892"/>
    <w:rsid w:val="00636259"/>
    <w:rsid w:val="0063659A"/>
    <w:rsid w:val="00636BF8"/>
    <w:rsid w:val="00636C0C"/>
    <w:rsid w:val="006371D4"/>
    <w:rsid w:val="006378F1"/>
    <w:rsid w:val="0063791A"/>
    <w:rsid w:val="00637CAC"/>
    <w:rsid w:val="00641528"/>
    <w:rsid w:val="00641845"/>
    <w:rsid w:val="00641D4D"/>
    <w:rsid w:val="0064238D"/>
    <w:rsid w:val="00643291"/>
    <w:rsid w:val="0064445F"/>
    <w:rsid w:val="006446AC"/>
    <w:rsid w:val="00645882"/>
    <w:rsid w:val="00645B6E"/>
    <w:rsid w:val="00645BD1"/>
    <w:rsid w:val="00645E04"/>
    <w:rsid w:val="006461AA"/>
    <w:rsid w:val="006464DE"/>
    <w:rsid w:val="0064654D"/>
    <w:rsid w:val="0064694D"/>
    <w:rsid w:val="00647BC1"/>
    <w:rsid w:val="00647BF0"/>
    <w:rsid w:val="00647CDD"/>
    <w:rsid w:val="00650A66"/>
    <w:rsid w:val="0065169C"/>
    <w:rsid w:val="006517FE"/>
    <w:rsid w:val="0065180F"/>
    <w:rsid w:val="00651CE8"/>
    <w:rsid w:val="0065204F"/>
    <w:rsid w:val="0065217D"/>
    <w:rsid w:val="006529F5"/>
    <w:rsid w:val="0065386D"/>
    <w:rsid w:val="00654173"/>
    <w:rsid w:val="00654440"/>
    <w:rsid w:val="00655EB8"/>
    <w:rsid w:val="006561D5"/>
    <w:rsid w:val="00657827"/>
    <w:rsid w:val="00657DCC"/>
    <w:rsid w:val="00660084"/>
    <w:rsid w:val="0066024A"/>
    <w:rsid w:val="00660439"/>
    <w:rsid w:val="00660D44"/>
    <w:rsid w:val="00661A3A"/>
    <w:rsid w:val="00661E85"/>
    <w:rsid w:val="006625E0"/>
    <w:rsid w:val="006628D3"/>
    <w:rsid w:val="00663B65"/>
    <w:rsid w:val="00663D6A"/>
    <w:rsid w:val="00664251"/>
    <w:rsid w:val="0066441B"/>
    <w:rsid w:val="0066516C"/>
    <w:rsid w:val="006659F8"/>
    <w:rsid w:val="00665EA7"/>
    <w:rsid w:val="00666705"/>
    <w:rsid w:val="00666C37"/>
    <w:rsid w:val="00666CEF"/>
    <w:rsid w:val="00666EBF"/>
    <w:rsid w:val="00667681"/>
    <w:rsid w:val="006678D1"/>
    <w:rsid w:val="00670D7F"/>
    <w:rsid w:val="00671658"/>
    <w:rsid w:val="00671B19"/>
    <w:rsid w:val="00672002"/>
    <w:rsid w:val="0067288D"/>
    <w:rsid w:val="0067457D"/>
    <w:rsid w:val="0067549D"/>
    <w:rsid w:val="006759C3"/>
    <w:rsid w:val="006761AE"/>
    <w:rsid w:val="006776D4"/>
    <w:rsid w:val="00677885"/>
    <w:rsid w:val="00677BAE"/>
    <w:rsid w:val="00682A24"/>
    <w:rsid w:val="0068443B"/>
    <w:rsid w:val="006855A6"/>
    <w:rsid w:val="00685732"/>
    <w:rsid w:val="0068618B"/>
    <w:rsid w:val="00686B4B"/>
    <w:rsid w:val="00686B9B"/>
    <w:rsid w:val="00686E41"/>
    <w:rsid w:val="0068736E"/>
    <w:rsid w:val="0068790C"/>
    <w:rsid w:val="006911C5"/>
    <w:rsid w:val="00691D3C"/>
    <w:rsid w:val="0069231D"/>
    <w:rsid w:val="006926AD"/>
    <w:rsid w:val="0069285F"/>
    <w:rsid w:val="0069381E"/>
    <w:rsid w:val="00693EE2"/>
    <w:rsid w:val="006950A6"/>
    <w:rsid w:val="00695B5D"/>
    <w:rsid w:val="0069627E"/>
    <w:rsid w:val="00696D3C"/>
    <w:rsid w:val="00696DC5"/>
    <w:rsid w:val="006970D6"/>
    <w:rsid w:val="0069778C"/>
    <w:rsid w:val="006A0A50"/>
    <w:rsid w:val="006A130B"/>
    <w:rsid w:val="006A2444"/>
    <w:rsid w:val="006A26C6"/>
    <w:rsid w:val="006A2A72"/>
    <w:rsid w:val="006A3A17"/>
    <w:rsid w:val="006A461F"/>
    <w:rsid w:val="006A486C"/>
    <w:rsid w:val="006A5835"/>
    <w:rsid w:val="006A67B7"/>
    <w:rsid w:val="006A7B09"/>
    <w:rsid w:val="006A7E60"/>
    <w:rsid w:val="006B0063"/>
    <w:rsid w:val="006B151B"/>
    <w:rsid w:val="006B1CA2"/>
    <w:rsid w:val="006B3FB5"/>
    <w:rsid w:val="006B44FC"/>
    <w:rsid w:val="006B4DDD"/>
    <w:rsid w:val="006B596D"/>
    <w:rsid w:val="006B754A"/>
    <w:rsid w:val="006C0228"/>
    <w:rsid w:val="006C15B1"/>
    <w:rsid w:val="006C19D7"/>
    <w:rsid w:val="006C1DC2"/>
    <w:rsid w:val="006C38CB"/>
    <w:rsid w:val="006C3ED0"/>
    <w:rsid w:val="006C3F5E"/>
    <w:rsid w:val="006C53CE"/>
    <w:rsid w:val="006C609C"/>
    <w:rsid w:val="006C61CB"/>
    <w:rsid w:val="006C64FE"/>
    <w:rsid w:val="006C6780"/>
    <w:rsid w:val="006C6B2C"/>
    <w:rsid w:val="006C6E2F"/>
    <w:rsid w:val="006C768E"/>
    <w:rsid w:val="006D042A"/>
    <w:rsid w:val="006D23C6"/>
    <w:rsid w:val="006D337F"/>
    <w:rsid w:val="006D38E3"/>
    <w:rsid w:val="006D392B"/>
    <w:rsid w:val="006D3B91"/>
    <w:rsid w:val="006D412F"/>
    <w:rsid w:val="006D4A4C"/>
    <w:rsid w:val="006D521E"/>
    <w:rsid w:val="006D56D9"/>
    <w:rsid w:val="006D57D2"/>
    <w:rsid w:val="006D6B35"/>
    <w:rsid w:val="006D6CE9"/>
    <w:rsid w:val="006D7DD0"/>
    <w:rsid w:val="006E0495"/>
    <w:rsid w:val="006E0A30"/>
    <w:rsid w:val="006E16DD"/>
    <w:rsid w:val="006E1CE2"/>
    <w:rsid w:val="006E3251"/>
    <w:rsid w:val="006E3388"/>
    <w:rsid w:val="006E33AC"/>
    <w:rsid w:val="006E42F0"/>
    <w:rsid w:val="006E4ADF"/>
    <w:rsid w:val="006E51FE"/>
    <w:rsid w:val="006E5974"/>
    <w:rsid w:val="006E6409"/>
    <w:rsid w:val="006E71BA"/>
    <w:rsid w:val="006E7524"/>
    <w:rsid w:val="006E7559"/>
    <w:rsid w:val="006E776F"/>
    <w:rsid w:val="006E7B7B"/>
    <w:rsid w:val="006F0B47"/>
    <w:rsid w:val="006F0BD9"/>
    <w:rsid w:val="006F169E"/>
    <w:rsid w:val="006F1A49"/>
    <w:rsid w:val="006F22C4"/>
    <w:rsid w:val="006F2F11"/>
    <w:rsid w:val="006F3853"/>
    <w:rsid w:val="006F40C2"/>
    <w:rsid w:val="006F4EF1"/>
    <w:rsid w:val="006F6DF8"/>
    <w:rsid w:val="006F6EBC"/>
    <w:rsid w:val="007007F7"/>
    <w:rsid w:val="00700881"/>
    <w:rsid w:val="00700BE2"/>
    <w:rsid w:val="00700FED"/>
    <w:rsid w:val="00701025"/>
    <w:rsid w:val="007019C1"/>
    <w:rsid w:val="00703809"/>
    <w:rsid w:val="00704F25"/>
    <w:rsid w:val="00705056"/>
    <w:rsid w:val="00707702"/>
    <w:rsid w:val="00707952"/>
    <w:rsid w:val="00707D26"/>
    <w:rsid w:val="00707E1D"/>
    <w:rsid w:val="007102B4"/>
    <w:rsid w:val="007108F2"/>
    <w:rsid w:val="0071094F"/>
    <w:rsid w:val="00710B18"/>
    <w:rsid w:val="007118F7"/>
    <w:rsid w:val="00712BA4"/>
    <w:rsid w:val="00712BDF"/>
    <w:rsid w:val="007139C0"/>
    <w:rsid w:val="00713C1F"/>
    <w:rsid w:val="007140F8"/>
    <w:rsid w:val="00714612"/>
    <w:rsid w:val="007151C1"/>
    <w:rsid w:val="007153AD"/>
    <w:rsid w:val="007170AC"/>
    <w:rsid w:val="0071785C"/>
    <w:rsid w:val="00717866"/>
    <w:rsid w:val="00717B44"/>
    <w:rsid w:val="0072000F"/>
    <w:rsid w:val="00720522"/>
    <w:rsid w:val="00720CF3"/>
    <w:rsid w:val="007218E3"/>
    <w:rsid w:val="00721F84"/>
    <w:rsid w:val="00722454"/>
    <w:rsid w:val="007228D3"/>
    <w:rsid w:val="00723121"/>
    <w:rsid w:val="00723EA9"/>
    <w:rsid w:val="007256BB"/>
    <w:rsid w:val="007274F4"/>
    <w:rsid w:val="007278B8"/>
    <w:rsid w:val="00727DC4"/>
    <w:rsid w:val="00730292"/>
    <w:rsid w:val="007302C3"/>
    <w:rsid w:val="0073036C"/>
    <w:rsid w:val="007306B1"/>
    <w:rsid w:val="00730B28"/>
    <w:rsid w:val="00730D24"/>
    <w:rsid w:val="00732367"/>
    <w:rsid w:val="00732AEC"/>
    <w:rsid w:val="007330D1"/>
    <w:rsid w:val="007335D4"/>
    <w:rsid w:val="00733B31"/>
    <w:rsid w:val="00733BF9"/>
    <w:rsid w:val="00733CC3"/>
    <w:rsid w:val="00733EEE"/>
    <w:rsid w:val="007341B7"/>
    <w:rsid w:val="00734723"/>
    <w:rsid w:val="00734E5D"/>
    <w:rsid w:val="007351E1"/>
    <w:rsid w:val="007351F0"/>
    <w:rsid w:val="00736340"/>
    <w:rsid w:val="00736797"/>
    <w:rsid w:val="00736B62"/>
    <w:rsid w:val="00737573"/>
    <w:rsid w:val="0074010E"/>
    <w:rsid w:val="00740BB3"/>
    <w:rsid w:val="007415C3"/>
    <w:rsid w:val="007417AE"/>
    <w:rsid w:val="00742025"/>
    <w:rsid w:val="00742318"/>
    <w:rsid w:val="0074357C"/>
    <w:rsid w:val="00743EFA"/>
    <w:rsid w:val="007449DE"/>
    <w:rsid w:val="00744E03"/>
    <w:rsid w:val="00744F45"/>
    <w:rsid w:val="0074524C"/>
    <w:rsid w:val="007454AD"/>
    <w:rsid w:val="00745B2A"/>
    <w:rsid w:val="00745D09"/>
    <w:rsid w:val="00745FD1"/>
    <w:rsid w:val="0074609E"/>
    <w:rsid w:val="00746502"/>
    <w:rsid w:val="007474FE"/>
    <w:rsid w:val="007478E9"/>
    <w:rsid w:val="00747ACB"/>
    <w:rsid w:val="0075159B"/>
    <w:rsid w:val="00751695"/>
    <w:rsid w:val="007516F0"/>
    <w:rsid w:val="00751C4C"/>
    <w:rsid w:val="00754FBB"/>
    <w:rsid w:val="007556D7"/>
    <w:rsid w:val="00756189"/>
    <w:rsid w:val="00756246"/>
    <w:rsid w:val="00756927"/>
    <w:rsid w:val="00756DCD"/>
    <w:rsid w:val="007571F9"/>
    <w:rsid w:val="00757530"/>
    <w:rsid w:val="00757786"/>
    <w:rsid w:val="00757CE8"/>
    <w:rsid w:val="00760CEE"/>
    <w:rsid w:val="00760E2D"/>
    <w:rsid w:val="00760E56"/>
    <w:rsid w:val="007616F7"/>
    <w:rsid w:val="00762276"/>
    <w:rsid w:val="00763733"/>
    <w:rsid w:val="00763985"/>
    <w:rsid w:val="00763A5F"/>
    <w:rsid w:val="0076475B"/>
    <w:rsid w:val="007648BD"/>
    <w:rsid w:val="00765C91"/>
    <w:rsid w:val="00766269"/>
    <w:rsid w:val="0077023B"/>
    <w:rsid w:val="00770972"/>
    <w:rsid w:val="00770B32"/>
    <w:rsid w:val="00771BCB"/>
    <w:rsid w:val="00772492"/>
    <w:rsid w:val="00772B7E"/>
    <w:rsid w:val="00772DEF"/>
    <w:rsid w:val="00773226"/>
    <w:rsid w:val="00773AAA"/>
    <w:rsid w:val="00773FCE"/>
    <w:rsid w:val="0077469B"/>
    <w:rsid w:val="0077516D"/>
    <w:rsid w:val="00777702"/>
    <w:rsid w:val="00777DFB"/>
    <w:rsid w:val="00781057"/>
    <w:rsid w:val="0078247C"/>
    <w:rsid w:val="00783B48"/>
    <w:rsid w:val="00783C36"/>
    <w:rsid w:val="007845F4"/>
    <w:rsid w:val="00785665"/>
    <w:rsid w:val="00785E71"/>
    <w:rsid w:val="00786CB2"/>
    <w:rsid w:val="0078721F"/>
    <w:rsid w:val="007873E6"/>
    <w:rsid w:val="007878D5"/>
    <w:rsid w:val="007901F3"/>
    <w:rsid w:val="007906CE"/>
    <w:rsid w:val="00791A85"/>
    <w:rsid w:val="007920EC"/>
    <w:rsid w:val="007922BE"/>
    <w:rsid w:val="00793D7D"/>
    <w:rsid w:val="00794E20"/>
    <w:rsid w:val="007950FA"/>
    <w:rsid w:val="007951E3"/>
    <w:rsid w:val="0079533E"/>
    <w:rsid w:val="00795434"/>
    <w:rsid w:val="00795DF0"/>
    <w:rsid w:val="00796CAD"/>
    <w:rsid w:val="00796FFF"/>
    <w:rsid w:val="007A0E45"/>
    <w:rsid w:val="007A0FAA"/>
    <w:rsid w:val="007A1133"/>
    <w:rsid w:val="007A1246"/>
    <w:rsid w:val="007A1E4D"/>
    <w:rsid w:val="007A1E95"/>
    <w:rsid w:val="007A23F3"/>
    <w:rsid w:val="007A2A84"/>
    <w:rsid w:val="007A3929"/>
    <w:rsid w:val="007A3DA7"/>
    <w:rsid w:val="007A48FA"/>
    <w:rsid w:val="007A6536"/>
    <w:rsid w:val="007A6DE7"/>
    <w:rsid w:val="007A7E41"/>
    <w:rsid w:val="007B009D"/>
    <w:rsid w:val="007B0CCC"/>
    <w:rsid w:val="007B1CD9"/>
    <w:rsid w:val="007B1E5F"/>
    <w:rsid w:val="007B1E9A"/>
    <w:rsid w:val="007B284F"/>
    <w:rsid w:val="007B2878"/>
    <w:rsid w:val="007B2BE7"/>
    <w:rsid w:val="007B2CEC"/>
    <w:rsid w:val="007B3360"/>
    <w:rsid w:val="007B345A"/>
    <w:rsid w:val="007B3625"/>
    <w:rsid w:val="007B3A66"/>
    <w:rsid w:val="007B3E5B"/>
    <w:rsid w:val="007B4763"/>
    <w:rsid w:val="007B47C3"/>
    <w:rsid w:val="007B5839"/>
    <w:rsid w:val="007B5D4E"/>
    <w:rsid w:val="007B739E"/>
    <w:rsid w:val="007B7598"/>
    <w:rsid w:val="007B777D"/>
    <w:rsid w:val="007B7E60"/>
    <w:rsid w:val="007C0764"/>
    <w:rsid w:val="007C0A71"/>
    <w:rsid w:val="007C0F55"/>
    <w:rsid w:val="007C1ADE"/>
    <w:rsid w:val="007C226D"/>
    <w:rsid w:val="007C2A0B"/>
    <w:rsid w:val="007C337E"/>
    <w:rsid w:val="007C35CB"/>
    <w:rsid w:val="007C3D76"/>
    <w:rsid w:val="007C45B6"/>
    <w:rsid w:val="007C4616"/>
    <w:rsid w:val="007C50F5"/>
    <w:rsid w:val="007C5543"/>
    <w:rsid w:val="007C6605"/>
    <w:rsid w:val="007C68D6"/>
    <w:rsid w:val="007C6B14"/>
    <w:rsid w:val="007D0104"/>
    <w:rsid w:val="007D14FB"/>
    <w:rsid w:val="007D1D6F"/>
    <w:rsid w:val="007D24A8"/>
    <w:rsid w:val="007D2A8D"/>
    <w:rsid w:val="007D2BD6"/>
    <w:rsid w:val="007D32F9"/>
    <w:rsid w:val="007D3364"/>
    <w:rsid w:val="007D3E87"/>
    <w:rsid w:val="007D41C9"/>
    <w:rsid w:val="007D42AB"/>
    <w:rsid w:val="007D443A"/>
    <w:rsid w:val="007D4578"/>
    <w:rsid w:val="007D4971"/>
    <w:rsid w:val="007D564A"/>
    <w:rsid w:val="007D6083"/>
    <w:rsid w:val="007D60C2"/>
    <w:rsid w:val="007D616E"/>
    <w:rsid w:val="007D61A4"/>
    <w:rsid w:val="007D66FA"/>
    <w:rsid w:val="007D690E"/>
    <w:rsid w:val="007D6E27"/>
    <w:rsid w:val="007D6E42"/>
    <w:rsid w:val="007D7132"/>
    <w:rsid w:val="007D7849"/>
    <w:rsid w:val="007E04DD"/>
    <w:rsid w:val="007E0E78"/>
    <w:rsid w:val="007E175B"/>
    <w:rsid w:val="007E2A2F"/>
    <w:rsid w:val="007E37F1"/>
    <w:rsid w:val="007E3D12"/>
    <w:rsid w:val="007E3D60"/>
    <w:rsid w:val="007E4A52"/>
    <w:rsid w:val="007E787D"/>
    <w:rsid w:val="007E7C1B"/>
    <w:rsid w:val="007E7CB1"/>
    <w:rsid w:val="007F0340"/>
    <w:rsid w:val="007F0512"/>
    <w:rsid w:val="007F09A2"/>
    <w:rsid w:val="007F0AB6"/>
    <w:rsid w:val="007F0E18"/>
    <w:rsid w:val="007F1CEC"/>
    <w:rsid w:val="007F1F54"/>
    <w:rsid w:val="007F27F0"/>
    <w:rsid w:val="007F2B03"/>
    <w:rsid w:val="007F2BF3"/>
    <w:rsid w:val="007F31BF"/>
    <w:rsid w:val="007F4B60"/>
    <w:rsid w:val="007F4FC2"/>
    <w:rsid w:val="007F58E1"/>
    <w:rsid w:val="007F6717"/>
    <w:rsid w:val="007F6D37"/>
    <w:rsid w:val="007F787A"/>
    <w:rsid w:val="008004DF"/>
    <w:rsid w:val="008013C2"/>
    <w:rsid w:val="00802057"/>
    <w:rsid w:val="008036A2"/>
    <w:rsid w:val="00803D27"/>
    <w:rsid w:val="00803ECA"/>
    <w:rsid w:val="00804378"/>
    <w:rsid w:val="008052B9"/>
    <w:rsid w:val="00805335"/>
    <w:rsid w:val="008056DB"/>
    <w:rsid w:val="00805846"/>
    <w:rsid w:val="0080590E"/>
    <w:rsid w:val="008060A9"/>
    <w:rsid w:val="008060CC"/>
    <w:rsid w:val="00806F45"/>
    <w:rsid w:val="00807244"/>
    <w:rsid w:val="00807893"/>
    <w:rsid w:val="008108C4"/>
    <w:rsid w:val="008111F7"/>
    <w:rsid w:val="0081180B"/>
    <w:rsid w:val="00811D44"/>
    <w:rsid w:val="00811E7D"/>
    <w:rsid w:val="0081222C"/>
    <w:rsid w:val="008132BE"/>
    <w:rsid w:val="0081341C"/>
    <w:rsid w:val="00813B68"/>
    <w:rsid w:val="00814850"/>
    <w:rsid w:val="00814F32"/>
    <w:rsid w:val="00815380"/>
    <w:rsid w:val="00815A06"/>
    <w:rsid w:val="008167E4"/>
    <w:rsid w:val="008177DE"/>
    <w:rsid w:val="0081796E"/>
    <w:rsid w:val="008207C1"/>
    <w:rsid w:val="00820D5D"/>
    <w:rsid w:val="00821658"/>
    <w:rsid w:val="00821802"/>
    <w:rsid w:val="00821B80"/>
    <w:rsid w:val="00822F04"/>
    <w:rsid w:val="0082384A"/>
    <w:rsid w:val="00823DF6"/>
    <w:rsid w:val="0082414D"/>
    <w:rsid w:val="00824743"/>
    <w:rsid w:val="00824BC9"/>
    <w:rsid w:val="00824DA3"/>
    <w:rsid w:val="00824FB6"/>
    <w:rsid w:val="008254A5"/>
    <w:rsid w:val="00826F42"/>
    <w:rsid w:val="008273C7"/>
    <w:rsid w:val="0083005F"/>
    <w:rsid w:val="008302DC"/>
    <w:rsid w:val="00830461"/>
    <w:rsid w:val="00830838"/>
    <w:rsid w:val="00830892"/>
    <w:rsid w:val="00830F1C"/>
    <w:rsid w:val="0083167F"/>
    <w:rsid w:val="0083198B"/>
    <w:rsid w:val="00831CAC"/>
    <w:rsid w:val="00831F9C"/>
    <w:rsid w:val="00832540"/>
    <w:rsid w:val="008334AB"/>
    <w:rsid w:val="00833753"/>
    <w:rsid w:val="008337F0"/>
    <w:rsid w:val="0083455B"/>
    <w:rsid w:val="0083473C"/>
    <w:rsid w:val="00836CED"/>
    <w:rsid w:val="00837BBB"/>
    <w:rsid w:val="0084114E"/>
    <w:rsid w:val="008417B7"/>
    <w:rsid w:val="0084226D"/>
    <w:rsid w:val="00842294"/>
    <w:rsid w:val="00842611"/>
    <w:rsid w:val="00842AFA"/>
    <w:rsid w:val="00842E8E"/>
    <w:rsid w:val="0084400B"/>
    <w:rsid w:val="008442B8"/>
    <w:rsid w:val="008445E2"/>
    <w:rsid w:val="00846401"/>
    <w:rsid w:val="00846DA0"/>
    <w:rsid w:val="008476DD"/>
    <w:rsid w:val="00847D89"/>
    <w:rsid w:val="00850CA6"/>
    <w:rsid w:val="00851488"/>
    <w:rsid w:val="0085195B"/>
    <w:rsid w:val="00851E38"/>
    <w:rsid w:val="008523FC"/>
    <w:rsid w:val="0085267D"/>
    <w:rsid w:val="00852CBA"/>
    <w:rsid w:val="008534F9"/>
    <w:rsid w:val="00853721"/>
    <w:rsid w:val="0085464E"/>
    <w:rsid w:val="008547A3"/>
    <w:rsid w:val="00854DDC"/>
    <w:rsid w:val="0085522D"/>
    <w:rsid w:val="0085568A"/>
    <w:rsid w:val="00855DF1"/>
    <w:rsid w:val="0085692B"/>
    <w:rsid w:val="00856DD0"/>
    <w:rsid w:val="00862631"/>
    <w:rsid w:val="00862C20"/>
    <w:rsid w:val="0086335D"/>
    <w:rsid w:val="00865785"/>
    <w:rsid w:val="00866527"/>
    <w:rsid w:val="008666A7"/>
    <w:rsid w:val="008667B9"/>
    <w:rsid w:val="00867258"/>
    <w:rsid w:val="008709E3"/>
    <w:rsid w:val="00870CC9"/>
    <w:rsid w:val="00871B21"/>
    <w:rsid w:val="00871C08"/>
    <w:rsid w:val="00871C9A"/>
    <w:rsid w:val="00871CBB"/>
    <w:rsid w:val="0087203C"/>
    <w:rsid w:val="00873754"/>
    <w:rsid w:val="00873841"/>
    <w:rsid w:val="00873A9D"/>
    <w:rsid w:val="00874309"/>
    <w:rsid w:val="00874397"/>
    <w:rsid w:val="008764CA"/>
    <w:rsid w:val="0087691F"/>
    <w:rsid w:val="00876991"/>
    <w:rsid w:val="0087715D"/>
    <w:rsid w:val="00877801"/>
    <w:rsid w:val="008808C5"/>
    <w:rsid w:val="0088094E"/>
    <w:rsid w:val="00881D5E"/>
    <w:rsid w:val="00881EB9"/>
    <w:rsid w:val="008821DF"/>
    <w:rsid w:val="0088478B"/>
    <w:rsid w:val="0088489B"/>
    <w:rsid w:val="00884C01"/>
    <w:rsid w:val="00884D3E"/>
    <w:rsid w:val="00885273"/>
    <w:rsid w:val="00885839"/>
    <w:rsid w:val="00885C5A"/>
    <w:rsid w:val="00886DB2"/>
    <w:rsid w:val="0088796B"/>
    <w:rsid w:val="008903DD"/>
    <w:rsid w:val="00890FBD"/>
    <w:rsid w:val="00891C36"/>
    <w:rsid w:val="00891F23"/>
    <w:rsid w:val="00892124"/>
    <w:rsid w:val="00892EDE"/>
    <w:rsid w:val="0089303D"/>
    <w:rsid w:val="0089367E"/>
    <w:rsid w:val="0089386F"/>
    <w:rsid w:val="0089519C"/>
    <w:rsid w:val="00895D55"/>
    <w:rsid w:val="008966A5"/>
    <w:rsid w:val="008967CB"/>
    <w:rsid w:val="00897027"/>
    <w:rsid w:val="008970D7"/>
    <w:rsid w:val="00897592"/>
    <w:rsid w:val="008977BB"/>
    <w:rsid w:val="0089785E"/>
    <w:rsid w:val="008A075B"/>
    <w:rsid w:val="008A0A01"/>
    <w:rsid w:val="008A0B69"/>
    <w:rsid w:val="008A0EA4"/>
    <w:rsid w:val="008A1331"/>
    <w:rsid w:val="008A17C7"/>
    <w:rsid w:val="008A186E"/>
    <w:rsid w:val="008A192E"/>
    <w:rsid w:val="008A21EB"/>
    <w:rsid w:val="008A237E"/>
    <w:rsid w:val="008A2F21"/>
    <w:rsid w:val="008A3338"/>
    <w:rsid w:val="008A3CF2"/>
    <w:rsid w:val="008A3EFC"/>
    <w:rsid w:val="008A483C"/>
    <w:rsid w:val="008A5982"/>
    <w:rsid w:val="008A5FE9"/>
    <w:rsid w:val="008A72B6"/>
    <w:rsid w:val="008A7408"/>
    <w:rsid w:val="008A7A7D"/>
    <w:rsid w:val="008B07A7"/>
    <w:rsid w:val="008B0A53"/>
    <w:rsid w:val="008B1434"/>
    <w:rsid w:val="008B2B06"/>
    <w:rsid w:val="008B3705"/>
    <w:rsid w:val="008B4F84"/>
    <w:rsid w:val="008B5F17"/>
    <w:rsid w:val="008B6C89"/>
    <w:rsid w:val="008B7F0C"/>
    <w:rsid w:val="008C0861"/>
    <w:rsid w:val="008C0A70"/>
    <w:rsid w:val="008C0B7B"/>
    <w:rsid w:val="008C2599"/>
    <w:rsid w:val="008C47F0"/>
    <w:rsid w:val="008C5055"/>
    <w:rsid w:val="008C5C9C"/>
    <w:rsid w:val="008C6583"/>
    <w:rsid w:val="008C71A3"/>
    <w:rsid w:val="008C7F51"/>
    <w:rsid w:val="008C7FBF"/>
    <w:rsid w:val="008D0B59"/>
    <w:rsid w:val="008D0BF1"/>
    <w:rsid w:val="008D1465"/>
    <w:rsid w:val="008D2198"/>
    <w:rsid w:val="008D2ED2"/>
    <w:rsid w:val="008D36A3"/>
    <w:rsid w:val="008D39EB"/>
    <w:rsid w:val="008D3E18"/>
    <w:rsid w:val="008D42DD"/>
    <w:rsid w:val="008D52BE"/>
    <w:rsid w:val="008D55EC"/>
    <w:rsid w:val="008D5FB8"/>
    <w:rsid w:val="008D631F"/>
    <w:rsid w:val="008D649C"/>
    <w:rsid w:val="008D6AAD"/>
    <w:rsid w:val="008D7C8A"/>
    <w:rsid w:val="008E04AF"/>
    <w:rsid w:val="008E07A8"/>
    <w:rsid w:val="008E0A63"/>
    <w:rsid w:val="008E120F"/>
    <w:rsid w:val="008E13E7"/>
    <w:rsid w:val="008E1589"/>
    <w:rsid w:val="008E188C"/>
    <w:rsid w:val="008E2CD9"/>
    <w:rsid w:val="008E3506"/>
    <w:rsid w:val="008E3690"/>
    <w:rsid w:val="008E40E1"/>
    <w:rsid w:val="008E42C3"/>
    <w:rsid w:val="008E5539"/>
    <w:rsid w:val="008E5DBB"/>
    <w:rsid w:val="008E62DF"/>
    <w:rsid w:val="008E662D"/>
    <w:rsid w:val="008F0E4B"/>
    <w:rsid w:val="008F1A71"/>
    <w:rsid w:val="008F1F9E"/>
    <w:rsid w:val="008F2FF7"/>
    <w:rsid w:val="008F5230"/>
    <w:rsid w:val="008F58CF"/>
    <w:rsid w:val="008F5A25"/>
    <w:rsid w:val="008F79A6"/>
    <w:rsid w:val="008F7D9B"/>
    <w:rsid w:val="00900386"/>
    <w:rsid w:val="00900706"/>
    <w:rsid w:val="00900EC0"/>
    <w:rsid w:val="00901639"/>
    <w:rsid w:val="00902C69"/>
    <w:rsid w:val="00903D7E"/>
    <w:rsid w:val="00903FC5"/>
    <w:rsid w:val="00904241"/>
    <w:rsid w:val="00904246"/>
    <w:rsid w:val="00904C70"/>
    <w:rsid w:val="00905317"/>
    <w:rsid w:val="00906716"/>
    <w:rsid w:val="00906D8B"/>
    <w:rsid w:val="009076BF"/>
    <w:rsid w:val="00911AB8"/>
    <w:rsid w:val="00911D6B"/>
    <w:rsid w:val="009122D3"/>
    <w:rsid w:val="00912482"/>
    <w:rsid w:val="0091366E"/>
    <w:rsid w:val="009138D0"/>
    <w:rsid w:val="0091438B"/>
    <w:rsid w:val="009147A7"/>
    <w:rsid w:val="009148E1"/>
    <w:rsid w:val="00914AE0"/>
    <w:rsid w:val="00914CAD"/>
    <w:rsid w:val="00915FDE"/>
    <w:rsid w:val="00916081"/>
    <w:rsid w:val="00916B76"/>
    <w:rsid w:val="00916EE2"/>
    <w:rsid w:val="00917F58"/>
    <w:rsid w:val="00917FEF"/>
    <w:rsid w:val="0092008F"/>
    <w:rsid w:val="00920311"/>
    <w:rsid w:val="00920D88"/>
    <w:rsid w:val="009218FC"/>
    <w:rsid w:val="009221BB"/>
    <w:rsid w:val="00922845"/>
    <w:rsid w:val="009233A0"/>
    <w:rsid w:val="009234A4"/>
    <w:rsid w:val="00925328"/>
    <w:rsid w:val="009255F6"/>
    <w:rsid w:val="0092564C"/>
    <w:rsid w:val="009258D0"/>
    <w:rsid w:val="00925D39"/>
    <w:rsid w:val="00925E43"/>
    <w:rsid w:val="009270C1"/>
    <w:rsid w:val="00927C84"/>
    <w:rsid w:val="0093031E"/>
    <w:rsid w:val="009306DB"/>
    <w:rsid w:val="009307C3"/>
    <w:rsid w:val="00930AB3"/>
    <w:rsid w:val="00930E73"/>
    <w:rsid w:val="00930FE4"/>
    <w:rsid w:val="009311FF"/>
    <w:rsid w:val="009315B6"/>
    <w:rsid w:val="009315D3"/>
    <w:rsid w:val="00931681"/>
    <w:rsid w:val="0093173F"/>
    <w:rsid w:val="00932015"/>
    <w:rsid w:val="00933357"/>
    <w:rsid w:val="00934132"/>
    <w:rsid w:val="00934D26"/>
    <w:rsid w:val="009357C4"/>
    <w:rsid w:val="00935D31"/>
    <w:rsid w:val="00935D3F"/>
    <w:rsid w:val="00936671"/>
    <w:rsid w:val="00937B99"/>
    <w:rsid w:val="00937F90"/>
    <w:rsid w:val="00940594"/>
    <w:rsid w:val="009408D6"/>
    <w:rsid w:val="00941633"/>
    <w:rsid w:val="00941EF2"/>
    <w:rsid w:val="009426E0"/>
    <w:rsid w:val="009436D5"/>
    <w:rsid w:val="00945538"/>
    <w:rsid w:val="00947133"/>
    <w:rsid w:val="0094722C"/>
    <w:rsid w:val="00947DF8"/>
    <w:rsid w:val="009503E8"/>
    <w:rsid w:val="0095132C"/>
    <w:rsid w:val="009519A5"/>
    <w:rsid w:val="00951E4D"/>
    <w:rsid w:val="00951F3F"/>
    <w:rsid w:val="0095390D"/>
    <w:rsid w:val="00953F27"/>
    <w:rsid w:val="009542EE"/>
    <w:rsid w:val="0095484E"/>
    <w:rsid w:val="00954E27"/>
    <w:rsid w:val="00954EB1"/>
    <w:rsid w:val="00955F0C"/>
    <w:rsid w:val="00956024"/>
    <w:rsid w:val="00956526"/>
    <w:rsid w:val="00956A20"/>
    <w:rsid w:val="00956C2A"/>
    <w:rsid w:val="00957092"/>
    <w:rsid w:val="00957544"/>
    <w:rsid w:val="00957B3E"/>
    <w:rsid w:val="00957E6D"/>
    <w:rsid w:val="009602FC"/>
    <w:rsid w:val="0096071B"/>
    <w:rsid w:val="00962CFB"/>
    <w:rsid w:val="00963294"/>
    <w:rsid w:val="0096380D"/>
    <w:rsid w:val="009644DC"/>
    <w:rsid w:val="00964DE4"/>
    <w:rsid w:val="009655F8"/>
    <w:rsid w:val="009701DE"/>
    <w:rsid w:val="00971391"/>
    <w:rsid w:val="0097293B"/>
    <w:rsid w:val="00974179"/>
    <w:rsid w:val="00974408"/>
    <w:rsid w:val="009746B6"/>
    <w:rsid w:val="009755DF"/>
    <w:rsid w:val="0097679A"/>
    <w:rsid w:val="00977D40"/>
    <w:rsid w:val="00980043"/>
    <w:rsid w:val="009800A2"/>
    <w:rsid w:val="0098056F"/>
    <w:rsid w:val="00980EC7"/>
    <w:rsid w:val="009818FD"/>
    <w:rsid w:val="0098240A"/>
    <w:rsid w:val="00983412"/>
    <w:rsid w:val="0098360F"/>
    <w:rsid w:val="00985654"/>
    <w:rsid w:val="0098580B"/>
    <w:rsid w:val="009859CA"/>
    <w:rsid w:val="00985E9E"/>
    <w:rsid w:val="00985F21"/>
    <w:rsid w:val="00986226"/>
    <w:rsid w:val="009863A2"/>
    <w:rsid w:val="00987459"/>
    <w:rsid w:val="00987AB9"/>
    <w:rsid w:val="0099067B"/>
    <w:rsid w:val="009906B5"/>
    <w:rsid w:val="00990B0F"/>
    <w:rsid w:val="0099111E"/>
    <w:rsid w:val="009914E2"/>
    <w:rsid w:val="00991F16"/>
    <w:rsid w:val="0099237E"/>
    <w:rsid w:val="00992443"/>
    <w:rsid w:val="009933F3"/>
    <w:rsid w:val="00993740"/>
    <w:rsid w:val="00994284"/>
    <w:rsid w:val="009943A6"/>
    <w:rsid w:val="00994882"/>
    <w:rsid w:val="00995ED0"/>
    <w:rsid w:val="00997B40"/>
    <w:rsid w:val="009A15C9"/>
    <w:rsid w:val="009A1D6C"/>
    <w:rsid w:val="009A1F6C"/>
    <w:rsid w:val="009A2712"/>
    <w:rsid w:val="009A2955"/>
    <w:rsid w:val="009A3CA2"/>
    <w:rsid w:val="009A4D9E"/>
    <w:rsid w:val="009A59AB"/>
    <w:rsid w:val="009A5F8D"/>
    <w:rsid w:val="009A77B5"/>
    <w:rsid w:val="009A7B2B"/>
    <w:rsid w:val="009B04E3"/>
    <w:rsid w:val="009B0698"/>
    <w:rsid w:val="009B0EA7"/>
    <w:rsid w:val="009B1665"/>
    <w:rsid w:val="009B1D28"/>
    <w:rsid w:val="009B2864"/>
    <w:rsid w:val="009B39D2"/>
    <w:rsid w:val="009B3DFE"/>
    <w:rsid w:val="009B46F8"/>
    <w:rsid w:val="009B4F1C"/>
    <w:rsid w:val="009B65B6"/>
    <w:rsid w:val="009B66A5"/>
    <w:rsid w:val="009B6A2B"/>
    <w:rsid w:val="009B6E82"/>
    <w:rsid w:val="009B7AB6"/>
    <w:rsid w:val="009B7B14"/>
    <w:rsid w:val="009B7E04"/>
    <w:rsid w:val="009C0307"/>
    <w:rsid w:val="009C05A0"/>
    <w:rsid w:val="009C15E7"/>
    <w:rsid w:val="009C20D6"/>
    <w:rsid w:val="009C2278"/>
    <w:rsid w:val="009C2B63"/>
    <w:rsid w:val="009C2B7E"/>
    <w:rsid w:val="009C34DF"/>
    <w:rsid w:val="009C3B2A"/>
    <w:rsid w:val="009C4088"/>
    <w:rsid w:val="009C471F"/>
    <w:rsid w:val="009C4A42"/>
    <w:rsid w:val="009C5078"/>
    <w:rsid w:val="009C53C9"/>
    <w:rsid w:val="009C5819"/>
    <w:rsid w:val="009C5A66"/>
    <w:rsid w:val="009C6782"/>
    <w:rsid w:val="009C78C1"/>
    <w:rsid w:val="009C7971"/>
    <w:rsid w:val="009C7B10"/>
    <w:rsid w:val="009C7C10"/>
    <w:rsid w:val="009C7C97"/>
    <w:rsid w:val="009D05C0"/>
    <w:rsid w:val="009D0678"/>
    <w:rsid w:val="009D1779"/>
    <w:rsid w:val="009D21C3"/>
    <w:rsid w:val="009D2A8F"/>
    <w:rsid w:val="009D2EA8"/>
    <w:rsid w:val="009D3249"/>
    <w:rsid w:val="009D38AF"/>
    <w:rsid w:val="009D5264"/>
    <w:rsid w:val="009D5321"/>
    <w:rsid w:val="009D5863"/>
    <w:rsid w:val="009D58CD"/>
    <w:rsid w:val="009D6E50"/>
    <w:rsid w:val="009D6F21"/>
    <w:rsid w:val="009E0031"/>
    <w:rsid w:val="009E0119"/>
    <w:rsid w:val="009E0599"/>
    <w:rsid w:val="009E1BBB"/>
    <w:rsid w:val="009E2880"/>
    <w:rsid w:val="009E31D4"/>
    <w:rsid w:val="009E345C"/>
    <w:rsid w:val="009E3B60"/>
    <w:rsid w:val="009E48FD"/>
    <w:rsid w:val="009E621B"/>
    <w:rsid w:val="009E79B1"/>
    <w:rsid w:val="009F0A6A"/>
    <w:rsid w:val="009F0EB2"/>
    <w:rsid w:val="009F1433"/>
    <w:rsid w:val="009F1AAB"/>
    <w:rsid w:val="009F1CCD"/>
    <w:rsid w:val="009F2B8D"/>
    <w:rsid w:val="009F398B"/>
    <w:rsid w:val="009F3F7D"/>
    <w:rsid w:val="009F4376"/>
    <w:rsid w:val="009F5516"/>
    <w:rsid w:val="009F7227"/>
    <w:rsid w:val="009F7C6E"/>
    <w:rsid w:val="00A01693"/>
    <w:rsid w:val="00A0237B"/>
    <w:rsid w:val="00A031F5"/>
    <w:rsid w:val="00A03A0D"/>
    <w:rsid w:val="00A03BD4"/>
    <w:rsid w:val="00A041BB"/>
    <w:rsid w:val="00A04BEC"/>
    <w:rsid w:val="00A04EE4"/>
    <w:rsid w:val="00A053CD"/>
    <w:rsid w:val="00A06341"/>
    <w:rsid w:val="00A063CC"/>
    <w:rsid w:val="00A068A2"/>
    <w:rsid w:val="00A07FCC"/>
    <w:rsid w:val="00A10C3F"/>
    <w:rsid w:val="00A112B2"/>
    <w:rsid w:val="00A134E2"/>
    <w:rsid w:val="00A1350A"/>
    <w:rsid w:val="00A1363B"/>
    <w:rsid w:val="00A13930"/>
    <w:rsid w:val="00A13BA6"/>
    <w:rsid w:val="00A15485"/>
    <w:rsid w:val="00A165C2"/>
    <w:rsid w:val="00A166D6"/>
    <w:rsid w:val="00A16E67"/>
    <w:rsid w:val="00A17682"/>
    <w:rsid w:val="00A17869"/>
    <w:rsid w:val="00A2015B"/>
    <w:rsid w:val="00A203AE"/>
    <w:rsid w:val="00A20488"/>
    <w:rsid w:val="00A204DA"/>
    <w:rsid w:val="00A20940"/>
    <w:rsid w:val="00A22A18"/>
    <w:rsid w:val="00A22E28"/>
    <w:rsid w:val="00A23116"/>
    <w:rsid w:val="00A2333F"/>
    <w:rsid w:val="00A26313"/>
    <w:rsid w:val="00A26867"/>
    <w:rsid w:val="00A278B5"/>
    <w:rsid w:val="00A27A38"/>
    <w:rsid w:val="00A3011A"/>
    <w:rsid w:val="00A303C7"/>
    <w:rsid w:val="00A312CE"/>
    <w:rsid w:val="00A31E2C"/>
    <w:rsid w:val="00A324DE"/>
    <w:rsid w:val="00A32E64"/>
    <w:rsid w:val="00A332D8"/>
    <w:rsid w:val="00A33BEC"/>
    <w:rsid w:val="00A3401A"/>
    <w:rsid w:val="00A3401D"/>
    <w:rsid w:val="00A34C36"/>
    <w:rsid w:val="00A35762"/>
    <w:rsid w:val="00A37583"/>
    <w:rsid w:val="00A3759F"/>
    <w:rsid w:val="00A377BE"/>
    <w:rsid w:val="00A37C6B"/>
    <w:rsid w:val="00A40BC2"/>
    <w:rsid w:val="00A416F7"/>
    <w:rsid w:val="00A424CF"/>
    <w:rsid w:val="00A42F5F"/>
    <w:rsid w:val="00A42FE2"/>
    <w:rsid w:val="00A433FC"/>
    <w:rsid w:val="00A437CB"/>
    <w:rsid w:val="00A437E3"/>
    <w:rsid w:val="00A43937"/>
    <w:rsid w:val="00A43B72"/>
    <w:rsid w:val="00A44607"/>
    <w:rsid w:val="00A458B8"/>
    <w:rsid w:val="00A45B94"/>
    <w:rsid w:val="00A45D32"/>
    <w:rsid w:val="00A461E8"/>
    <w:rsid w:val="00A471B0"/>
    <w:rsid w:val="00A47338"/>
    <w:rsid w:val="00A47E14"/>
    <w:rsid w:val="00A50739"/>
    <w:rsid w:val="00A50EBC"/>
    <w:rsid w:val="00A5108D"/>
    <w:rsid w:val="00A51F9D"/>
    <w:rsid w:val="00A520D7"/>
    <w:rsid w:val="00A520EA"/>
    <w:rsid w:val="00A5220C"/>
    <w:rsid w:val="00A52B6F"/>
    <w:rsid w:val="00A52E2B"/>
    <w:rsid w:val="00A53B05"/>
    <w:rsid w:val="00A5577B"/>
    <w:rsid w:val="00A55A29"/>
    <w:rsid w:val="00A55AC8"/>
    <w:rsid w:val="00A5687D"/>
    <w:rsid w:val="00A57BB9"/>
    <w:rsid w:val="00A6034B"/>
    <w:rsid w:val="00A6099C"/>
    <w:rsid w:val="00A609DF"/>
    <w:rsid w:val="00A60C1A"/>
    <w:rsid w:val="00A61356"/>
    <w:rsid w:val="00A61767"/>
    <w:rsid w:val="00A61962"/>
    <w:rsid w:val="00A61B3F"/>
    <w:rsid w:val="00A61B7A"/>
    <w:rsid w:val="00A61CCB"/>
    <w:rsid w:val="00A62147"/>
    <w:rsid w:val="00A638AB"/>
    <w:rsid w:val="00A63979"/>
    <w:rsid w:val="00A6456B"/>
    <w:rsid w:val="00A6493B"/>
    <w:rsid w:val="00A64C2A"/>
    <w:rsid w:val="00A64C5D"/>
    <w:rsid w:val="00A64D76"/>
    <w:rsid w:val="00A64E6D"/>
    <w:rsid w:val="00A657AD"/>
    <w:rsid w:val="00A65949"/>
    <w:rsid w:val="00A65DAB"/>
    <w:rsid w:val="00A660BE"/>
    <w:rsid w:val="00A67AA2"/>
    <w:rsid w:val="00A70A92"/>
    <w:rsid w:val="00A7151F"/>
    <w:rsid w:val="00A719B5"/>
    <w:rsid w:val="00A71A8D"/>
    <w:rsid w:val="00A72F48"/>
    <w:rsid w:val="00A7319B"/>
    <w:rsid w:val="00A732B5"/>
    <w:rsid w:val="00A748F0"/>
    <w:rsid w:val="00A752EA"/>
    <w:rsid w:val="00A777A1"/>
    <w:rsid w:val="00A7781F"/>
    <w:rsid w:val="00A80DB9"/>
    <w:rsid w:val="00A80E4E"/>
    <w:rsid w:val="00A81180"/>
    <w:rsid w:val="00A82169"/>
    <w:rsid w:val="00A823B2"/>
    <w:rsid w:val="00A82A3E"/>
    <w:rsid w:val="00A82D46"/>
    <w:rsid w:val="00A8304F"/>
    <w:rsid w:val="00A83172"/>
    <w:rsid w:val="00A837F6"/>
    <w:rsid w:val="00A847B0"/>
    <w:rsid w:val="00A85502"/>
    <w:rsid w:val="00A85690"/>
    <w:rsid w:val="00A856B1"/>
    <w:rsid w:val="00A85DD4"/>
    <w:rsid w:val="00A865BB"/>
    <w:rsid w:val="00A866D2"/>
    <w:rsid w:val="00A869FA"/>
    <w:rsid w:val="00A86E82"/>
    <w:rsid w:val="00A871C8"/>
    <w:rsid w:val="00A877CA"/>
    <w:rsid w:val="00A87A85"/>
    <w:rsid w:val="00A9054D"/>
    <w:rsid w:val="00A9097F"/>
    <w:rsid w:val="00A90FB4"/>
    <w:rsid w:val="00A912B7"/>
    <w:rsid w:val="00A914F5"/>
    <w:rsid w:val="00A9209B"/>
    <w:rsid w:val="00A927C0"/>
    <w:rsid w:val="00A929FE"/>
    <w:rsid w:val="00A92EE0"/>
    <w:rsid w:val="00A92FB3"/>
    <w:rsid w:val="00A92FC6"/>
    <w:rsid w:val="00A93472"/>
    <w:rsid w:val="00A93731"/>
    <w:rsid w:val="00A93810"/>
    <w:rsid w:val="00A94341"/>
    <w:rsid w:val="00A96C06"/>
    <w:rsid w:val="00A97575"/>
    <w:rsid w:val="00A979A7"/>
    <w:rsid w:val="00A97C12"/>
    <w:rsid w:val="00AA0579"/>
    <w:rsid w:val="00AA24D9"/>
    <w:rsid w:val="00AA2A69"/>
    <w:rsid w:val="00AA3A51"/>
    <w:rsid w:val="00AA3CE9"/>
    <w:rsid w:val="00AA3EDE"/>
    <w:rsid w:val="00AA444A"/>
    <w:rsid w:val="00AA44A9"/>
    <w:rsid w:val="00AA4501"/>
    <w:rsid w:val="00AA4892"/>
    <w:rsid w:val="00AA4FFE"/>
    <w:rsid w:val="00AA5100"/>
    <w:rsid w:val="00AA55CB"/>
    <w:rsid w:val="00AA5885"/>
    <w:rsid w:val="00AA6234"/>
    <w:rsid w:val="00AA692B"/>
    <w:rsid w:val="00AA75A9"/>
    <w:rsid w:val="00AB0E05"/>
    <w:rsid w:val="00AB205F"/>
    <w:rsid w:val="00AB26E8"/>
    <w:rsid w:val="00AB2A05"/>
    <w:rsid w:val="00AB36CA"/>
    <w:rsid w:val="00AB42A9"/>
    <w:rsid w:val="00AB43B8"/>
    <w:rsid w:val="00AB4ED0"/>
    <w:rsid w:val="00AB53E8"/>
    <w:rsid w:val="00AB5E64"/>
    <w:rsid w:val="00AB6DE1"/>
    <w:rsid w:val="00AB70AD"/>
    <w:rsid w:val="00AB71E2"/>
    <w:rsid w:val="00AB773D"/>
    <w:rsid w:val="00AB7898"/>
    <w:rsid w:val="00AC01E8"/>
    <w:rsid w:val="00AC0689"/>
    <w:rsid w:val="00AC0ED8"/>
    <w:rsid w:val="00AC11D6"/>
    <w:rsid w:val="00AC182C"/>
    <w:rsid w:val="00AC1F1C"/>
    <w:rsid w:val="00AC2409"/>
    <w:rsid w:val="00AC2640"/>
    <w:rsid w:val="00AC3B1A"/>
    <w:rsid w:val="00AC4B3E"/>
    <w:rsid w:val="00AC54E4"/>
    <w:rsid w:val="00AC5529"/>
    <w:rsid w:val="00AC5C4B"/>
    <w:rsid w:val="00AC772B"/>
    <w:rsid w:val="00AC7CBE"/>
    <w:rsid w:val="00AD04F0"/>
    <w:rsid w:val="00AD07FA"/>
    <w:rsid w:val="00AD0F86"/>
    <w:rsid w:val="00AD1656"/>
    <w:rsid w:val="00AD1F49"/>
    <w:rsid w:val="00AD3F32"/>
    <w:rsid w:val="00AD41EC"/>
    <w:rsid w:val="00AD4EF3"/>
    <w:rsid w:val="00AD5B19"/>
    <w:rsid w:val="00AD5B2E"/>
    <w:rsid w:val="00AD63A6"/>
    <w:rsid w:val="00AD6F3D"/>
    <w:rsid w:val="00AD763C"/>
    <w:rsid w:val="00AE0D6F"/>
    <w:rsid w:val="00AE114F"/>
    <w:rsid w:val="00AE206C"/>
    <w:rsid w:val="00AE21A1"/>
    <w:rsid w:val="00AE2357"/>
    <w:rsid w:val="00AE291D"/>
    <w:rsid w:val="00AE3133"/>
    <w:rsid w:val="00AE39DA"/>
    <w:rsid w:val="00AE3A9B"/>
    <w:rsid w:val="00AE43FF"/>
    <w:rsid w:val="00AE45BC"/>
    <w:rsid w:val="00AE4831"/>
    <w:rsid w:val="00AE50C6"/>
    <w:rsid w:val="00AE6A94"/>
    <w:rsid w:val="00AE76C3"/>
    <w:rsid w:val="00AF06AD"/>
    <w:rsid w:val="00AF0795"/>
    <w:rsid w:val="00AF0946"/>
    <w:rsid w:val="00AF2FE6"/>
    <w:rsid w:val="00AF3AD2"/>
    <w:rsid w:val="00AF453A"/>
    <w:rsid w:val="00AF46D4"/>
    <w:rsid w:val="00AF5376"/>
    <w:rsid w:val="00AF5A05"/>
    <w:rsid w:val="00AF730F"/>
    <w:rsid w:val="00AF74A2"/>
    <w:rsid w:val="00AF7C1F"/>
    <w:rsid w:val="00B00AB6"/>
    <w:rsid w:val="00B012BC"/>
    <w:rsid w:val="00B01732"/>
    <w:rsid w:val="00B01FDE"/>
    <w:rsid w:val="00B0211D"/>
    <w:rsid w:val="00B027AA"/>
    <w:rsid w:val="00B03698"/>
    <w:rsid w:val="00B042A0"/>
    <w:rsid w:val="00B04561"/>
    <w:rsid w:val="00B05030"/>
    <w:rsid w:val="00B0523B"/>
    <w:rsid w:val="00B0538B"/>
    <w:rsid w:val="00B063A9"/>
    <w:rsid w:val="00B0643D"/>
    <w:rsid w:val="00B06523"/>
    <w:rsid w:val="00B074AB"/>
    <w:rsid w:val="00B0793F"/>
    <w:rsid w:val="00B07984"/>
    <w:rsid w:val="00B07B9A"/>
    <w:rsid w:val="00B1006A"/>
    <w:rsid w:val="00B10422"/>
    <w:rsid w:val="00B10947"/>
    <w:rsid w:val="00B1152F"/>
    <w:rsid w:val="00B11840"/>
    <w:rsid w:val="00B11E18"/>
    <w:rsid w:val="00B11F67"/>
    <w:rsid w:val="00B14457"/>
    <w:rsid w:val="00B14472"/>
    <w:rsid w:val="00B15912"/>
    <w:rsid w:val="00B15AC8"/>
    <w:rsid w:val="00B15EDA"/>
    <w:rsid w:val="00B16D82"/>
    <w:rsid w:val="00B17382"/>
    <w:rsid w:val="00B17913"/>
    <w:rsid w:val="00B17DED"/>
    <w:rsid w:val="00B17E4E"/>
    <w:rsid w:val="00B21DC3"/>
    <w:rsid w:val="00B2281C"/>
    <w:rsid w:val="00B2330D"/>
    <w:rsid w:val="00B23452"/>
    <w:rsid w:val="00B2358C"/>
    <w:rsid w:val="00B23852"/>
    <w:rsid w:val="00B2409B"/>
    <w:rsid w:val="00B24769"/>
    <w:rsid w:val="00B24ECC"/>
    <w:rsid w:val="00B252CB"/>
    <w:rsid w:val="00B254B7"/>
    <w:rsid w:val="00B25B95"/>
    <w:rsid w:val="00B26E18"/>
    <w:rsid w:val="00B26F8E"/>
    <w:rsid w:val="00B27567"/>
    <w:rsid w:val="00B27A9D"/>
    <w:rsid w:val="00B31B9B"/>
    <w:rsid w:val="00B32E0B"/>
    <w:rsid w:val="00B33A11"/>
    <w:rsid w:val="00B33C06"/>
    <w:rsid w:val="00B343CF"/>
    <w:rsid w:val="00B34672"/>
    <w:rsid w:val="00B34AA0"/>
    <w:rsid w:val="00B34CCE"/>
    <w:rsid w:val="00B34DF6"/>
    <w:rsid w:val="00B351FA"/>
    <w:rsid w:val="00B35AE7"/>
    <w:rsid w:val="00B35FE0"/>
    <w:rsid w:val="00B3600C"/>
    <w:rsid w:val="00B36E84"/>
    <w:rsid w:val="00B37804"/>
    <w:rsid w:val="00B378C3"/>
    <w:rsid w:val="00B37BA7"/>
    <w:rsid w:val="00B37C10"/>
    <w:rsid w:val="00B40264"/>
    <w:rsid w:val="00B406AF"/>
    <w:rsid w:val="00B415DE"/>
    <w:rsid w:val="00B4172D"/>
    <w:rsid w:val="00B41D3D"/>
    <w:rsid w:val="00B42503"/>
    <w:rsid w:val="00B42F51"/>
    <w:rsid w:val="00B432C4"/>
    <w:rsid w:val="00B4345B"/>
    <w:rsid w:val="00B4396F"/>
    <w:rsid w:val="00B444F3"/>
    <w:rsid w:val="00B44C61"/>
    <w:rsid w:val="00B4527E"/>
    <w:rsid w:val="00B46861"/>
    <w:rsid w:val="00B469A7"/>
    <w:rsid w:val="00B46D06"/>
    <w:rsid w:val="00B47B14"/>
    <w:rsid w:val="00B5028C"/>
    <w:rsid w:val="00B50382"/>
    <w:rsid w:val="00B509E1"/>
    <w:rsid w:val="00B51570"/>
    <w:rsid w:val="00B519B8"/>
    <w:rsid w:val="00B52786"/>
    <w:rsid w:val="00B52B5E"/>
    <w:rsid w:val="00B52FFD"/>
    <w:rsid w:val="00B5396B"/>
    <w:rsid w:val="00B53E49"/>
    <w:rsid w:val="00B54B48"/>
    <w:rsid w:val="00B554B6"/>
    <w:rsid w:val="00B55807"/>
    <w:rsid w:val="00B56198"/>
    <w:rsid w:val="00B56728"/>
    <w:rsid w:val="00B60BD0"/>
    <w:rsid w:val="00B60C50"/>
    <w:rsid w:val="00B6115D"/>
    <w:rsid w:val="00B6213E"/>
    <w:rsid w:val="00B62393"/>
    <w:rsid w:val="00B638EA"/>
    <w:rsid w:val="00B638FC"/>
    <w:rsid w:val="00B63C59"/>
    <w:rsid w:val="00B63C90"/>
    <w:rsid w:val="00B63E78"/>
    <w:rsid w:val="00B644FF"/>
    <w:rsid w:val="00B6471B"/>
    <w:rsid w:val="00B64959"/>
    <w:rsid w:val="00B64D84"/>
    <w:rsid w:val="00B64F87"/>
    <w:rsid w:val="00B65582"/>
    <w:rsid w:val="00B656F5"/>
    <w:rsid w:val="00B65CA8"/>
    <w:rsid w:val="00B65F4E"/>
    <w:rsid w:val="00B66417"/>
    <w:rsid w:val="00B667DB"/>
    <w:rsid w:val="00B669F9"/>
    <w:rsid w:val="00B670D6"/>
    <w:rsid w:val="00B673BE"/>
    <w:rsid w:val="00B67688"/>
    <w:rsid w:val="00B67FB1"/>
    <w:rsid w:val="00B70506"/>
    <w:rsid w:val="00B71799"/>
    <w:rsid w:val="00B71811"/>
    <w:rsid w:val="00B71826"/>
    <w:rsid w:val="00B71A11"/>
    <w:rsid w:val="00B71F16"/>
    <w:rsid w:val="00B72609"/>
    <w:rsid w:val="00B729F7"/>
    <w:rsid w:val="00B7355E"/>
    <w:rsid w:val="00B73F90"/>
    <w:rsid w:val="00B75BBF"/>
    <w:rsid w:val="00B763C3"/>
    <w:rsid w:val="00B76F12"/>
    <w:rsid w:val="00B77A9F"/>
    <w:rsid w:val="00B80109"/>
    <w:rsid w:val="00B80952"/>
    <w:rsid w:val="00B810A9"/>
    <w:rsid w:val="00B81731"/>
    <w:rsid w:val="00B821A4"/>
    <w:rsid w:val="00B82986"/>
    <w:rsid w:val="00B82DD5"/>
    <w:rsid w:val="00B8382E"/>
    <w:rsid w:val="00B848EB"/>
    <w:rsid w:val="00B84CAD"/>
    <w:rsid w:val="00B85055"/>
    <w:rsid w:val="00B85BF4"/>
    <w:rsid w:val="00B869EF"/>
    <w:rsid w:val="00B87518"/>
    <w:rsid w:val="00B8754A"/>
    <w:rsid w:val="00B9021D"/>
    <w:rsid w:val="00B90821"/>
    <w:rsid w:val="00B9098A"/>
    <w:rsid w:val="00B9194A"/>
    <w:rsid w:val="00B92A44"/>
    <w:rsid w:val="00B93AE0"/>
    <w:rsid w:val="00B93DFD"/>
    <w:rsid w:val="00B94F5B"/>
    <w:rsid w:val="00B955A6"/>
    <w:rsid w:val="00B9688E"/>
    <w:rsid w:val="00B968B2"/>
    <w:rsid w:val="00B96BF8"/>
    <w:rsid w:val="00BA036D"/>
    <w:rsid w:val="00BA0995"/>
    <w:rsid w:val="00BA0F58"/>
    <w:rsid w:val="00BA13BD"/>
    <w:rsid w:val="00BA17F9"/>
    <w:rsid w:val="00BA1C69"/>
    <w:rsid w:val="00BA2741"/>
    <w:rsid w:val="00BA4FDB"/>
    <w:rsid w:val="00BA5079"/>
    <w:rsid w:val="00BA64B4"/>
    <w:rsid w:val="00BA68C2"/>
    <w:rsid w:val="00BA6C23"/>
    <w:rsid w:val="00BA7951"/>
    <w:rsid w:val="00BA7B76"/>
    <w:rsid w:val="00BB0628"/>
    <w:rsid w:val="00BB0762"/>
    <w:rsid w:val="00BB09A7"/>
    <w:rsid w:val="00BB221E"/>
    <w:rsid w:val="00BB2B0B"/>
    <w:rsid w:val="00BB47F7"/>
    <w:rsid w:val="00BB4E2F"/>
    <w:rsid w:val="00BB53C3"/>
    <w:rsid w:val="00BB55C6"/>
    <w:rsid w:val="00BB55F3"/>
    <w:rsid w:val="00BB5BC6"/>
    <w:rsid w:val="00BB6FE1"/>
    <w:rsid w:val="00BB7458"/>
    <w:rsid w:val="00BC0399"/>
    <w:rsid w:val="00BC093D"/>
    <w:rsid w:val="00BC0B44"/>
    <w:rsid w:val="00BC10A2"/>
    <w:rsid w:val="00BC1BF2"/>
    <w:rsid w:val="00BC23FD"/>
    <w:rsid w:val="00BC3AE9"/>
    <w:rsid w:val="00BC3AF0"/>
    <w:rsid w:val="00BC3C3C"/>
    <w:rsid w:val="00BC46A4"/>
    <w:rsid w:val="00BC4A09"/>
    <w:rsid w:val="00BC4A27"/>
    <w:rsid w:val="00BC4F3E"/>
    <w:rsid w:val="00BC5B7D"/>
    <w:rsid w:val="00BC5BCB"/>
    <w:rsid w:val="00BC7914"/>
    <w:rsid w:val="00BD06DA"/>
    <w:rsid w:val="00BD103B"/>
    <w:rsid w:val="00BD2410"/>
    <w:rsid w:val="00BD2864"/>
    <w:rsid w:val="00BD2AED"/>
    <w:rsid w:val="00BD2CAD"/>
    <w:rsid w:val="00BD2E13"/>
    <w:rsid w:val="00BD37EB"/>
    <w:rsid w:val="00BD46EB"/>
    <w:rsid w:val="00BD4823"/>
    <w:rsid w:val="00BD4AA8"/>
    <w:rsid w:val="00BD54E7"/>
    <w:rsid w:val="00BD5A7E"/>
    <w:rsid w:val="00BD5DB4"/>
    <w:rsid w:val="00BD7044"/>
    <w:rsid w:val="00BD72EA"/>
    <w:rsid w:val="00BD7593"/>
    <w:rsid w:val="00BD7C34"/>
    <w:rsid w:val="00BD7E9F"/>
    <w:rsid w:val="00BE0064"/>
    <w:rsid w:val="00BE00BF"/>
    <w:rsid w:val="00BE02BE"/>
    <w:rsid w:val="00BE0369"/>
    <w:rsid w:val="00BE2625"/>
    <w:rsid w:val="00BE2FE4"/>
    <w:rsid w:val="00BE3DE6"/>
    <w:rsid w:val="00BE5818"/>
    <w:rsid w:val="00BE72EF"/>
    <w:rsid w:val="00BE76FC"/>
    <w:rsid w:val="00BF0335"/>
    <w:rsid w:val="00BF05B7"/>
    <w:rsid w:val="00BF12FC"/>
    <w:rsid w:val="00BF16CE"/>
    <w:rsid w:val="00BF1D96"/>
    <w:rsid w:val="00BF326A"/>
    <w:rsid w:val="00BF373E"/>
    <w:rsid w:val="00BF4534"/>
    <w:rsid w:val="00BF462A"/>
    <w:rsid w:val="00BF480A"/>
    <w:rsid w:val="00BF4B1F"/>
    <w:rsid w:val="00BF4B28"/>
    <w:rsid w:val="00BF522F"/>
    <w:rsid w:val="00BF525E"/>
    <w:rsid w:val="00BF5497"/>
    <w:rsid w:val="00BF631B"/>
    <w:rsid w:val="00BF7548"/>
    <w:rsid w:val="00C003C9"/>
    <w:rsid w:val="00C00404"/>
    <w:rsid w:val="00C00635"/>
    <w:rsid w:val="00C03AA8"/>
    <w:rsid w:val="00C03C6D"/>
    <w:rsid w:val="00C042B4"/>
    <w:rsid w:val="00C042B7"/>
    <w:rsid w:val="00C0433F"/>
    <w:rsid w:val="00C05018"/>
    <w:rsid w:val="00C050DB"/>
    <w:rsid w:val="00C05383"/>
    <w:rsid w:val="00C055C5"/>
    <w:rsid w:val="00C0610F"/>
    <w:rsid w:val="00C0626C"/>
    <w:rsid w:val="00C07109"/>
    <w:rsid w:val="00C07A67"/>
    <w:rsid w:val="00C1093E"/>
    <w:rsid w:val="00C1174F"/>
    <w:rsid w:val="00C1175A"/>
    <w:rsid w:val="00C11847"/>
    <w:rsid w:val="00C11DA3"/>
    <w:rsid w:val="00C12279"/>
    <w:rsid w:val="00C12EC7"/>
    <w:rsid w:val="00C12FB9"/>
    <w:rsid w:val="00C13545"/>
    <w:rsid w:val="00C14079"/>
    <w:rsid w:val="00C1526B"/>
    <w:rsid w:val="00C15824"/>
    <w:rsid w:val="00C15960"/>
    <w:rsid w:val="00C1697A"/>
    <w:rsid w:val="00C17DD4"/>
    <w:rsid w:val="00C17F1F"/>
    <w:rsid w:val="00C204A6"/>
    <w:rsid w:val="00C20D67"/>
    <w:rsid w:val="00C20FD2"/>
    <w:rsid w:val="00C210DE"/>
    <w:rsid w:val="00C22084"/>
    <w:rsid w:val="00C22955"/>
    <w:rsid w:val="00C229FE"/>
    <w:rsid w:val="00C22A28"/>
    <w:rsid w:val="00C23353"/>
    <w:rsid w:val="00C23B3D"/>
    <w:rsid w:val="00C23C44"/>
    <w:rsid w:val="00C24643"/>
    <w:rsid w:val="00C246B5"/>
    <w:rsid w:val="00C24B25"/>
    <w:rsid w:val="00C24FE6"/>
    <w:rsid w:val="00C25DC9"/>
    <w:rsid w:val="00C262FF"/>
    <w:rsid w:val="00C27E93"/>
    <w:rsid w:val="00C27EB6"/>
    <w:rsid w:val="00C27FBE"/>
    <w:rsid w:val="00C30034"/>
    <w:rsid w:val="00C30320"/>
    <w:rsid w:val="00C309C4"/>
    <w:rsid w:val="00C30B2D"/>
    <w:rsid w:val="00C30E01"/>
    <w:rsid w:val="00C32817"/>
    <w:rsid w:val="00C328E2"/>
    <w:rsid w:val="00C33062"/>
    <w:rsid w:val="00C3314F"/>
    <w:rsid w:val="00C33C74"/>
    <w:rsid w:val="00C34AB0"/>
    <w:rsid w:val="00C34C38"/>
    <w:rsid w:val="00C34CBA"/>
    <w:rsid w:val="00C3569B"/>
    <w:rsid w:val="00C357BB"/>
    <w:rsid w:val="00C35BA2"/>
    <w:rsid w:val="00C3610C"/>
    <w:rsid w:val="00C361C2"/>
    <w:rsid w:val="00C4157B"/>
    <w:rsid w:val="00C42726"/>
    <w:rsid w:val="00C42A31"/>
    <w:rsid w:val="00C42BD4"/>
    <w:rsid w:val="00C42D9A"/>
    <w:rsid w:val="00C4340B"/>
    <w:rsid w:val="00C44878"/>
    <w:rsid w:val="00C45863"/>
    <w:rsid w:val="00C46140"/>
    <w:rsid w:val="00C469E2"/>
    <w:rsid w:val="00C46A89"/>
    <w:rsid w:val="00C47198"/>
    <w:rsid w:val="00C479F7"/>
    <w:rsid w:val="00C5038A"/>
    <w:rsid w:val="00C511C8"/>
    <w:rsid w:val="00C51D24"/>
    <w:rsid w:val="00C5240F"/>
    <w:rsid w:val="00C53548"/>
    <w:rsid w:val="00C54418"/>
    <w:rsid w:val="00C54660"/>
    <w:rsid w:val="00C54D1A"/>
    <w:rsid w:val="00C54F9E"/>
    <w:rsid w:val="00C564C8"/>
    <w:rsid w:val="00C56964"/>
    <w:rsid w:val="00C569C3"/>
    <w:rsid w:val="00C56A05"/>
    <w:rsid w:val="00C5789E"/>
    <w:rsid w:val="00C60A9A"/>
    <w:rsid w:val="00C618C8"/>
    <w:rsid w:val="00C61B08"/>
    <w:rsid w:val="00C61E9F"/>
    <w:rsid w:val="00C62BD6"/>
    <w:rsid w:val="00C6321E"/>
    <w:rsid w:val="00C638D4"/>
    <w:rsid w:val="00C63B71"/>
    <w:rsid w:val="00C640C1"/>
    <w:rsid w:val="00C64176"/>
    <w:rsid w:val="00C65274"/>
    <w:rsid w:val="00C65A6E"/>
    <w:rsid w:val="00C66063"/>
    <w:rsid w:val="00C6650A"/>
    <w:rsid w:val="00C670BB"/>
    <w:rsid w:val="00C6724D"/>
    <w:rsid w:val="00C67961"/>
    <w:rsid w:val="00C702DB"/>
    <w:rsid w:val="00C7209B"/>
    <w:rsid w:val="00C73323"/>
    <w:rsid w:val="00C739E9"/>
    <w:rsid w:val="00C74414"/>
    <w:rsid w:val="00C74419"/>
    <w:rsid w:val="00C7532C"/>
    <w:rsid w:val="00C754BA"/>
    <w:rsid w:val="00C756AC"/>
    <w:rsid w:val="00C7670A"/>
    <w:rsid w:val="00C76BB0"/>
    <w:rsid w:val="00C77622"/>
    <w:rsid w:val="00C77A8E"/>
    <w:rsid w:val="00C77F3A"/>
    <w:rsid w:val="00C80F16"/>
    <w:rsid w:val="00C812AA"/>
    <w:rsid w:val="00C818B3"/>
    <w:rsid w:val="00C82FDB"/>
    <w:rsid w:val="00C83D70"/>
    <w:rsid w:val="00C8422C"/>
    <w:rsid w:val="00C85FF2"/>
    <w:rsid w:val="00C86EE9"/>
    <w:rsid w:val="00C87BA1"/>
    <w:rsid w:val="00C87FFA"/>
    <w:rsid w:val="00C902EF"/>
    <w:rsid w:val="00C94C56"/>
    <w:rsid w:val="00C96692"/>
    <w:rsid w:val="00CA04FA"/>
    <w:rsid w:val="00CA0F4E"/>
    <w:rsid w:val="00CA1C8F"/>
    <w:rsid w:val="00CA1CC5"/>
    <w:rsid w:val="00CA1ECD"/>
    <w:rsid w:val="00CA2075"/>
    <w:rsid w:val="00CA2749"/>
    <w:rsid w:val="00CA2775"/>
    <w:rsid w:val="00CA2D19"/>
    <w:rsid w:val="00CA41EF"/>
    <w:rsid w:val="00CA5843"/>
    <w:rsid w:val="00CA5B5A"/>
    <w:rsid w:val="00CA63A9"/>
    <w:rsid w:val="00CA6A7C"/>
    <w:rsid w:val="00CA6B92"/>
    <w:rsid w:val="00CA7664"/>
    <w:rsid w:val="00CB03E8"/>
    <w:rsid w:val="00CB09E3"/>
    <w:rsid w:val="00CB0ED0"/>
    <w:rsid w:val="00CB10F4"/>
    <w:rsid w:val="00CB1529"/>
    <w:rsid w:val="00CB193D"/>
    <w:rsid w:val="00CB1B58"/>
    <w:rsid w:val="00CB2E14"/>
    <w:rsid w:val="00CB547D"/>
    <w:rsid w:val="00CB5E6F"/>
    <w:rsid w:val="00CB5FC8"/>
    <w:rsid w:val="00CB631C"/>
    <w:rsid w:val="00CB6D17"/>
    <w:rsid w:val="00CB709A"/>
    <w:rsid w:val="00CB71E5"/>
    <w:rsid w:val="00CB7243"/>
    <w:rsid w:val="00CB758D"/>
    <w:rsid w:val="00CC0A8A"/>
    <w:rsid w:val="00CC0F0A"/>
    <w:rsid w:val="00CC2660"/>
    <w:rsid w:val="00CC26A7"/>
    <w:rsid w:val="00CC2C36"/>
    <w:rsid w:val="00CC3B00"/>
    <w:rsid w:val="00CC3D63"/>
    <w:rsid w:val="00CC4065"/>
    <w:rsid w:val="00CC41A8"/>
    <w:rsid w:val="00CC5143"/>
    <w:rsid w:val="00CC59C1"/>
    <w:rsid w:val="00CC5E4C"/>
    <w:rsid w:val="00CC5F3A"/>
    <w:rsid w:val="00CC63FE"/>
    <w:rsid w:val="00CC7294"/>
    <w:rsid w:val="00CD06AA"/>
    <w:rsid w:val="00CD0721"/>
    <w:rsid w:val="00CD0F03"/>
    <w:rsid w:val="00CD0F61"/>
    <w:rsid w:val="00CD132F"/>
    <w:rsid w:val="00CD1AFB"/>
    <w:rsid w:val="00CD1E85"/>
    <w:rsid w:val="00CD1F67"/>
    <w:rsid w:val="00CD221F"/>
    <w:rsid w:val="00CD31FB"/>
    <w:rsid w:val="00CD3A66"/>
    <w:rsid w:val="00CD3DEC"/>
    <w:rsid w:val="00CD4336"/>
    <w:rsid w:val="00CE0578"/>
    <w:rsid w:val="00CE0B2E"/>
    <w:rsid w:val="00CE15F5"/>
    <w:rsid w:val="00CE229C"/>
    <w:rsid w:val="00CE2D30"/>
    <w:rsid w:val="00CE333F"/>
    <w:rsid w:val="00CE394E"/>
    <w:rsid w:val="00CE409D"/>
    <w:rsid w:val="00CE4227"/>
    <w:rsid w:val="00CE452C"/>
    <w:rsid w:val="00CE50D0"/>
    <w:rsid w:val="00CE532E"/>
    <w:rsid w:val="00CE5408"/>
    <w:rsid w:val="00CE5A62"/>
    <w:rsid w:val="00CE71A6"/>
    <w:rsid w:val="00CE76C2"/>
    <w:rsid w:val="00CE7CBE"/>
    <w:rsid w:val="00CF0235"/>
    <w:rsid w:val="00CF05FB"/>
    <w:rsid w:val="00CF1AB5"/>
    <w:rsid w:val="00CF295D"/>
    <w:rsid w:val="00CF2EA7"/>
    <w:rsid w:val="00CF30C4"/>
    <w:rsid w:val="00CF35A7"/>
    <w:rsid w:val="00CF3B24"/>
    <w:rsid w:val="00CF480B"/>
    <w:rsid w:val="00CF4954"/>
    <w:rsid w:val="00CF4981"/>
    <w:rsid w:val="00CF6DC3"/>
    <w:rsid w:val="00CF6E95"/>
    <w:rsid w:val="00CF76E0"/>
    <w:rsid w:val="00CF7C33"/>
    <w:rsid w:val="00D0087D"/>
    <w:rsid w:val="00D00BA0"/>
    <w:rsid w:val="00D00CFF"/>
    <w:rsid w:val="00D01281"/>
    <w:rsid w:val="00D016C0"/>
    <w:rsid w:val="00D021E9"/>
    <w:rsid w:val="00D027C3"/>
    <w:rsid w:val="00D0285C"/>
    <w:rsid w:val="00D030DE"/>
    <w:rsid w:val="00D03101"/>
    <w:rsid w:val="00D0323D"/>
    <w:rsid w:val="00D03487"/>
    <w:rsid w:val="00D03F1B"/>
    <w:rsid w:val="00D0404C"/>
    <w:rsid w:val="00D04670"/>
    <w:rsid w:val="00D05445"/>
    <w:rsid w:val="00D05B59"/>
    <w:rsid w:val="00D0628A"/>
    <w:rsid w:val="00D06A06"/>
    <w:rsid w:val="00D070B3"/>
    <w:rsid w:val="00D071E1"/>
    <w:rsid w:val="00D076F8"/>
    <w:rsid w:val="00D07E90"/>
    <w:rsid w:val="00D108BC"/>
    <w:rsid w:val="00D10A7F"/>
    <w:rsid w:val="00D118A8"/>
    <w:rsid w:val="00D118C0"/>
    <w:rsid w:val="00D11C57"/>
    <w:rsid w:val="00D11F50"/>
    <w:rsid w:val="00D12857"/>
    <w:rsid w:val="00D12EF4"/>
    <w:rsid w:val="00D13230"/>
    <w:rsid w:val="00D134A7"/>
    <w:rsid w:val="00D13536"/>
    <w:rsid w:val="00D136E4"/>
    <w:rsid w:val="00D13C88"/>
    <w:rsid w:val="00D13CD3"/>
    <w:rsid w:val="00D13EB3"/>
    <w:rsid w:val="00D14B41"/>
    <w:rsid w:val="00D14C80"/>
    <w:rsid w:val="00D15A4D"/>
    <w:rsid w:val="00D176A1"/>
    <w:rsid w:val="00D176A7"/>
    <w:rsid w:val="00D179A4"/>
    <w:rsid w:val="00D207BE"/>
    <w:rsid w:val="00D20808"/>
    <w:rsid w:val="00D20D97"/>
    <w:rsid w:val="00D2114B"/>
    <w:rsid w:val="00D21510"/>
    <w:rsid w:val="00D22D65"/>
    <w:rsid w:val="00D240C8"/>
    <w:rsid w:val="00D24773"/>
    <w:rsid w:val="00D24F50"/>
    <w:rsid w:val="00D2743D"/>
    <w:rsid w:val="00D27523"/>
    <w:rsid w:val="00D30F1E"/>
    <w:rsid w:val="00D314A5"/>
    <w:rsid w:val="00D33804"/>
    <w:rsid w:val="00D34439"/>
    <w:rsid w:val="00D348B9"/>
    <w:rsid w:val="00D35EB8"/>
    <w:rsid w:val="00D368D4"/>
    <w:rsid w:val="00D36B19"/>
    <w:rsid w:val="00D402A9"/>
    <w:rsid w:val="00D4161E"/>
    <w:rsid w:val="00D417F8"/>
    <w:rsid w:val="00D43A14"/>
    <w:rsid w:val="00D440FA"/>
    <w:rsid w:val="00D44B9C"/>
    <w:rsid w:val="00D45282"/>
    <w:rsid w:val="00D464BF"/>
    <w:rsid w:val="00D4666C"/>
    <w:rsid w:val="00D4680E"/>
    <w:rsid w:val="00D469C6"/>
    <w:rsid w:val="00D46ACF"/>
    <w:rsid w:val="00D4714A"/>
    <w:rsid w:val="00D47390"/>
    <w:rsid w:val="00D474AE"/>
    <w:rsid w:val="00D50307"/>
    <w:rsid w:val="00D5041A"/>
    <w:rsid w:val="00D50571"/>
    <w:rsid w:val="00D50FEA"/>
    <w:rsid w:val="00D5155F"/>
    <w:rsid w:val="00D5198F"/>
    <w:rsid w:val="00D51BE2"/>
    <w:rsid w:val="00D52593"/>
    <w:rsid w:val="00D532A2"/>
    <w:rsid w:val="00D53D15"/>
    <w:rsid w:val="00D541F2"/>
    <w:rsid w:val="00D559B1"/>
    <w:rsid w:val="00D55A19"/>
    <w:rsid w:val="00D55C41"/>
    <w:rsid w:val="00D560AB"/>
    <w:rsid w:val="00D56499"/>
    <w:rsid w:val="00D574D0"/>
    <w:rsid w:val="00D57CDD"/>
    <w:rsid w:val="00D6030A"/>
    <w:rsid w:val="00D616BB"/>
    <w:rsid w:val="00D62BF4"/>
    <w:rsid w:val="00D634C2"/>
    <w:rsid w:val="00D63851"/>
    <w:rsid w:val="00D63F5A"/>
    <w:rsid w:val="00D644EB"/>
    <w:rsid w:val="00D653E8"/>
    <w:rsid w:val="00D66CD9"/>
    <w:rsid w:val="00D704ED"/>
    <w:rsid w:val="00D70D8C"/>
    <w:rsid w:val="00D70F6E"/>
    <w:rsid w:val="00D70FCB"/>
    <w:rsid w:val="00D71299"/>
    <w:rsid w:val="00D72D3E"/>
    <w:rsid w:val="00D72F70"/>
    <w:rsid w:val="00D7320D"/>
    <w:rsid w:val="00D73F7C"/>
    <w:rsid w:val="00D751ED"/>
    <w:rsid w:val="00D75EBA"/>
    <w:rsid w:val="00D7723C"/>
    <w:rsid w:val="00D773D0"/>
    <w:rsid w:val="00D776BC"/>
    <w:rsid w:val="00D779F1"/>
    <w:rsid w:val="00D77AB7"/>
    <w:rsid w:val="00D804BB"/>
    <w:rsid w:val="00D807AC"/>
    <w:rsid w:val="00D821FF"/>
    <w:rsid w:val="00D8237A"/>
    <w:rsid w:val="00D82AB6"/>
    <w:rsid w:val="00D830C0"/>
    <w:rsid w:val="00D83107"/>
    <w:rsid w:val="00D84DF2"/>
    <w:rsid w:val="00D853D3"/>
    <w:rsid w:val="00D85603"/>
    <w:rsid w:val="00D86F39"/>
    <w:rsid w:val="00D87BAC"/>
    <w:rsid w:val="00D916C7"/>
    <w:rsid w:val="00D91989"/>
    <w:rsid w:val="00D92F46"/>
    <w:rsid w:val="00D941B9"/>
    <w:rsid w:val="00D941EE"/>
    <w:rsid w:val="00D942B3"/>
    <w:rsid w:val="00D94580"/>
    <w:rsid w:val="00D959E6"/>
    <w:rsid w:val="00D96291"/>
    <w:rsid w:val="00D9692B"/>
    <w:rsid w:val="00D974C9"/>
    <w:rsid w:val="00D97874"/>
    <w:rsid w:val="00DA01A0"/>
    <w:rsid w:val="00DA1F77"/>
    <w:rsid w:val="00DA22CD"/>
    <w:rsid w:val="00DA3856"/>
    <w:rsid w:val="00DA3EEC"/>
    <w:rsid w:val="00DA3F1D"/>
    <w:rsid w:val="00DA504E"/>
    <w:rsid w:val="00DA63D6"/>
    <w:rsid w:val="00DA6430"/>
    <w:rsid w:val="00DA66DB"/>
    <w:rsid w:val="00DA7577"/>
    <w:rsid w:val="00DB0070"/>
    <w:rsid w:val="00DB00BF"/>
    <w:rsid w:val="00DB04C5"/>
    <w:rsid w:val="00DB11E1"/>
    <w:rsid w:val="00DB13E1"/>
    <w:rsid w:val="00DB3212"/>
    <w:rsid w:val="00DB3CD4"/>
    <w:rsid w:val="00DB3D16"/>
    <w:rsid w:val="00DB3FA4"/>
    <w:rsid w:val="00DB47C6"/>
    <w:rsid w:val="00DB4981"/>
    <w:rsid w:val="00DB4A35"/>
    <w:rsid w:val="00DB5260"/>
    <w:rsid w:val="00DB5320"/>
    <w:rsid w:val="00DB55AA"/>
    <w:rsid w:val="00DB5AB8"/>
    <w:rsid w:val="00DB5FD9"/>
    <w:rsid w:val="00DB7782"/>
    <w:rsid w:val="00DB79FB"/>
    <w:rsid w:val="00DB7B75"/>
    <w:rsid w:val="00DC00F0"/>
    <w:rsid w:val="00DC04B5"/>
    <w:rsid w:val="00DC0920"/>
    <w:rsid w:val="00DC0D2C"/>
    <w:rsid w:val="00DC0F21"/>
    <w:rsid w:val="00DC1312"/>
    <w:rsid w:val="00DC1A92"/>
    <w:rsid w:val="00DC1FFC"/>
    <w:rsid w:val="00DC28C8"/>
    <w:rsid w:val="00DC2EA6"/>
    <w:rsid w:val="00DC32EE"/>
    <w:rsid w:val="00DC3D2D"/>
    <w:rsid w:val="00DC3DB0"/>
    <w:rsid w:val="00DC4332"/>
    <w:rsid w:val="00DC4661"/>
    <w:rsid w:val="00DC48D3"/>
    <w:rsid w:val="00DC4940"/>
    <w:rsid w:val="00DC4BB7"/>
    <w:rsid w:val="00DC4CB3"/>
    <w:rsid w:val="00DC4F1B"/>
    <w:rsid w:val="00DC4FE8"/>
    <w:rsid w:val="00DC5306"/>
    <w:rsid w:val="00DC6521"/>
    <w:rsid w:val="00DC6DEB"/>
    <w:rsid w:val="00DC754B"/>
    <w:rsid w:val="00DD0014"/>
    <w:rsid w:val="00DD0134"/>
    <w:rsid w:val="00DD1941"/>
    <w:rsid w:val="00DD264A"/>
    <w:rsid w:val="00DD2E29"/>
    <w:rsid w:val="00DD45CE"/>
    <w:rsid w:val="00DD513E"/>
    <w:rsid w:val="00DD54A9"/>
    <w:rsid w:val="00DD5BD0"/>
    <w:rsid w:val="00DD62AC"/>
    <w:rsid w:val="00DD7226"/>
    <w:rsid w:val="00DD73B0"/>
    <w:rsid w:val="00DD76E7"/>
    <w:rsid w:val="00DD7F2E"/>
    <w:rsid w:val="00DE0481"/>
    <w:rsid w:val="00DE0B02"/>
    <w:rsid w:val="00DE0F9C"/>
    <w:rsid w:val="00DE119E"/>
    <w:rsid w:val="00DE11AD"/>
    <w:rsid w:val="00DE1421"/>
    <w:rsid w:val="00DE2663"/>
    <w:rsid w:val="00DE2E4B"/>
    <w:rsid w:val="00DE39F7"/>
    <w:rsid w:val="00DE3FE2"/>
    <w:rsid w:val="00DE5DE6"/>
    <w:rsid w:val="00DE6761"/>
    <w:rsid w:val="00DE6B43"/>
    <w:rsid w:val="00DF0727"/>
    <w:rsid w:val="00DF15F1"/>
    <w:rsid w:val="00DF2213"/>
    <w:rsid w:val="00DF2994"/>
    <w:rsid w:val="00DF33B1"/>
    <w:rsid w:val="00DF3FCD"/>
    <w:rsid w:val="00DF4905"/>
    <w:rsid w:val="00DF496A"/>
    <w:rsid w:val="00DF4CD4"/>
    <w:rsid w:val="00DF7D55"/>
    <w:rsid w:val="00DF7E36"/>
    <w:rsid w:val="00E00EA4"/>
    <w:rsid w:val="00E010D7"/>
    <w:rsid w:val="00E011BD"/>
    <w:rsid w:val="00E011D1"/>
    <w:rsid w:val="00E022C6"/>
    <w:rsid w:val="00E02E7E"/>
    <w:rsid w:val="00E047F3"/>
    <w:rsid w:val="00E050FE"/>
    <w:rsid w:val="00E0530A"/>
    <w:rsid w:val="00E05A37"/>
    <w:rsid w:val="00E05E54"/>
    <w:rsid w:val="00E064A3"/>
    <w:rsid w:val="00E064DC"/>
    <w:rsid w:val="00E06A4F"/>
    <w:rsid w:val="00E072C7"/>
    <w:rsid w:val="00E076EF"/>
    <w:rsid w:val="00E1038B"/>
    <w:rsid w:val="00E1099E"/>
    <w:rsid w:val="00E11C97"/>
    <w:rsid w:val="00E12702"/>
    <w:rsid w:val="00E13A37"/>
    <w:rsid w:val="00E1403B"/>
    <w:rsid w:val="00E161B0"/>
    <w:rsid w:val="00E161D1"/>
    <w:rsid w:val="00E165B0"/>
    <w:rsid w:val="00E16C67"/>
    <w:rsid w:val="00E16EC3"/>
    <w:rsid w:val="00E1782B"/>
    <w:rsid w:val="00E20053"/>
    <w:rsid w:val="00E217ED"/>
    <w:rsid w:val="00E21E5E"/>
    <w:rsid w:val="00E2240F"/>
    <w:rsid w:val="00E2267F"/>
    <w:rsid w:val="00E22A84"/>
    <w:rsid w:val="00E23821"/>
    <w:rsid w:val="00E23F06"/>
    <w:rsid w:val="00E24B7F"/>
    <w:rsid w:val="00E25202"/>
    <w:rsid w:val="00E25684"/>
    <w:rsid w:val="00E25A7F"/>
    <w:rsid w:val="00E25D24"/>
    <w:rsid w:val="00E25E49"/>
    <w:rsid w:val="00E26380"/>
    <w:rsid w:val="00E26D6E"/>
    <w:rsid w:val="00E27530"/>
    <w:rsid w:val="00E27AB1"/>
    <w:rsid w:val="00E3063F"/>
    <w:rsid w:val="00E31653"/>
    <w:rsid w:val="00E31978"/>
    <w:rsid w:val="00E338A5"/>
    <w:rsid w:val="00E33F78"/>
    <w:rsid w:val="00E34856"/>
    <w:rsid w:val="00E35225"/>
    <w:rsid w:val="00E3638A"/>
    <w:rsid w:val="00E36FAD"/>
    <w:rsid w:val="00E37C4B"/>
    <w:rsid w:val="00E37DE9"/>
    <w:rsid w:val="00E37E45"/>
    <w:rsid w:val="00E403AC"/>
    <w:rsid w:val="00E40535"/>
    <w:rsid w:val="00E40D22"/>
    <w:rsid w:val="00E41652"/>
    <w:rsid w:val="00E42CF8"/>
    <w:rsid w:val="00E42D8E"/>
    <w:rsid w:val="00E43115"/>
    <w:rsid w:val="00E43FF3"/>
    <w:rsid w:val="00E44CDD"/>
    <w:rsid w:val="00E45158"/>
    <w:rsid w:val="00E46C2D"/>
    <w:rsid w:val="00E47637"/>
    <w:rsid w:val="00E509A1"/>
    <w:rsid w:val="00E512FB"/>
    <w:rsid w:val="00E51A86"/>
    <w:rsid w:val="00E51F2E"/>
    <w:rsid w:val="00E530ED"/>
    <w:rsid w:val="00E531BF"/>
    <w:rsid w:val="00E53542"/>
    <w:rsid w:val="00E537D6"/>
    <w:rsid w:val="00E546D7"/>
    <w:rsid w:val="00E54B08"/>
    <w:rsid w:val="00E555DE"/>
    <w:rsid w:val="00E5565E"/>
    <w:rsid w:val="00E56576"/>
    <w:rsid w:val="00E565A1"/>
    <w:rsid w:val="00E56690"/>
    <w:rsid w:val="00E5755F"/>
    <w:rsid w:val="00E575CB"/>
    <w:rsid w:val="00E60399"/>
    <w:rsid w:val="00E60B04"/>
    <w:rsid w:val="00E60DC7"/>
    <w:rsid w:val="00E611C0"/>
    <w:rsid w:val="00E61B30"/>
    <w:rsid w:val="00E62471"/>
    <w:rsid w:val="00E62A67"/>
    <w:rsid w:val="00E62F56"/>
    <w:rsid w:val="00E6365B"/>
    <w:rsid w:val="00E6393B"/>
    <w:rsid w:val="00E63F30"/>
    <w:rsid w:val="00E63FFE"/>
    <w:rsid w:val="00E64E59"/>
    <w:rsid w:val="00E6521A"/>
    <w:rsid w:val="00E65720"/>
    <w:rsid w:val="00E65943"/>
    <w:rsid w:val="00E66BB1"/>
    <w:rsid w:val="00E67E67"/>
    <w:rsid w:val="00E7115C"/>
    <w:rsid w:val="00E71A4F"/>
    <w:rsid w:val="00E71B7E"/>
    <w:rsid w:val="00E71F52"/>
    <w:rsid w:val="00E7235C"/>
    <w:rsid w:val="00E727C3"/>
    <w:rsid w:val="00E731B3"/>
    <w:rsid w:val="00E732C2"/>
    <w:rsid w:val="00E743F8"/>
    <w:rsid w:val="00E74883"/>
    <w:rsid w:val="00E74886"/>
    <w:rsid w:val="00E74F3A"/>
    <w:rsid w:val="00E7566F"/>
    <w:rsid w:val="00E75F2E"/>
    <w:rsid w:val="00E76E39"/>
    <w:rsid w:val="00E7747B"/>
    <w:rsid w:val="00E77738"/>
    <w:rsid w:val="00E804BF"/>
    <w:rsid w:val="00E81610"/>
    <w:rsid w:val="00E816C8"/>
    <w:rsid w:val="00E8262B"/>
    <w:rsid w:val="00E83E08"/>
    <w:rsid w:val="00E85755"/>
    <w:rsid w:val="00E8594F"/>
    <w:rsid w:val="00E85F97"/>
    <w:rsid w:val="00E86F22"/>
    <w:rsid w:val="00E877CF"/>
    <w:rsid w:val="00E9022D"/>
    <w:rsid w:val="00E90652"/>
    <w:rsid w:val="00E90833"/>
    <w:rsid w:val="00E93ADB"/>
    <w:rsid w:val="00E93D38"/>
    <w:rsid w:val="00E94258"/>
    <w:rsid w:val="00E95E5F"/>
    <w:rsid w:val="00E9657E"/>
    <w:rsid w:val="00E96650"/>
    <w:rsid w:val="00E97088"/>
    <w:rsid w:val="00E9781D"/>
    <w:rsid w:val="00E97EE3"/>
    <w:rsid w:val="00EA1079"/>
    <w:rsid w:val="00EA1295"/>
    <w:rsid w:val="00EA1373"/>
    <w:rsid w:val="00EA18DE"/>
    <w:rsid w:val="00EA1EF2"/>
    <w:rsid w:val="00EA2342"/>
    <w:rsid w:val="00EA2C6C"/>
    <w:rsid w:val="00EA3E24"/>
    <w:rsid w:val="00EA4684"/>
    <w:rsid w:val="00EA4E8A"/>
    <w:rsid w:val="00EA5A93"/>
    <w:rsid w:val="00EA6AB3"/>
    <w:rsid w:val="00EA7C6D"/>
    <w:rsid w:val="00EA7C91"/>
    <w:rsid w:val="00EB000E"/>
    <w:rsid w:val="00EB0CB8"/>
    <w:rsid w:val="00EB10B7"/>
    <w:rsid w:val="00EB1BF8"/>
    <w:rsid w:val="00EB2466"/>
    <w:rsid w:val="00EB24EF"/>
    <w:rsid w:val="00EB28E3"/>
    <w:rsid w:val="00EB2A1B"/>
    <w:rsid w:val="00EB32E2"/>
    <w:rsid w:val="00EB36F2"/>
    <w:rsid w:val="00EB3C98"/>
    <w:rsid w:val="00EB5707"/>
    <w:rsid w:val="00EB5797"/>
    <w:rsid w:val="00EB767B"/>
    <w:rsid w:val="00EB7917"/>
    <w:rsid w:val="00EB7AC7"/>
    <w:rsid w:val="00EB7F62"/>
    <w:rsid w:val="00EC02A0"/>
    <w:rsid w:val="00EC02AE"/>
    <w:rsid w:val="00EC16A3"/>
    <w:rsid w:val="00EC1C4C"/>
    <w:rsid w:val="00EC2B79"/>
    <w:rsid w:val="00EC2BB7"/>
    <w:rsid w:val="00EC3729"/>
    <w:rsid w:val="00EC39CF"/>
    <w:rsid w:val="00EC5ECA"/>
    <w:rsid w:val="00EC5FCD"/>
    <w:rsid w:val="00EC6046"/>
    <w:rsid w:val="00EC64D4"/>
    <w:rsid w:val="00EC68CA"/>
    <w:rsid w:val="00EC6FD0"/>
    <w:rsid w:val="00EC72FD"/>
    <w:rsid w:val="00ED0118"/>
    <w:rsid w:val="00ED0A82"/>
    <w:rsid w:val="00ED100E"/>
    <w:rsid w:val="00ED1B43"/>
    <w:rsid w:val="00ED2025"/>
    <w:rsid w:val="00ED2182"/>
    <w:rsid w:val="00ED24AE"/>
    <w:rsid w:val="00ED3B75"/>
    <w:rsid w:val="00ED3B81"/>
    <w:rsid w:val="00ED3DC7"/>
    <w:rsid w:val="00ED5EF4"/>
    <w:rsid w:val="00ED64D2"/>
    <w:rsid w:val="00ED7424"/>
    <w:rsid w:val="00EE0355"/>
    <w:rsid w:val="00EE07D7"/>
    <w:rsid w:val="00EE16B6"/>
    <w:rsid w:val="00EE20B0"/>
    <w:rsid w:val="00EE2117"/>
    <w:rsid w:val="00EE21F0"/>
    <w:rsid w:val="00EE22B9"/>
    <w:rsid w:val="00EE2B2F"/>
    <w:rsid w:val="00EE3263"/>
    <w:rsid w:val="00EE4C67"/>
    <w:rsid w:val="00EE528A"/>
    <w:rsid w:val="00EE609F"/>
    <w:rsid w:val="00EE653D"/>
    <w:rsid w:val="00EE6B30"/>
    <w:rsid w:val="00EE72C3"/>
    <w:rsid w:val="00EF06E4"/>
    <w:rsid w:val="00EF0C25"/>
    <w:rsid w:val="00EF1FCC"/>
    <w:rsid w:val="00EF325F"/>
    <w:rsid w:val="00EF363D"/>
    <w:rsid w:val="00EF5344"/>
    <w:rsid w:val="00EF59B0"/>
    <w:rsid w:val="00EF6028"/>
    <w:rsid w:val="00EF7BD2"/>
    <w:rsid w:val="00EF7F5D"/>
    <w:rsid w:val="00F00493"/>
    <w:rsid w:val="00F006C5"/>
    <w:rsid w:val="00F00F89"/>
    <w:rsid w:val="00F01491"/>
    <w:rsid w:val="00F02A42"/>
    <w:rsid w:val="00F0321A"/>
    <w:rsid w:val="00F03843"/>
    <w:rsid w:val="00F03B29"/>
    <w:rsid w:val="00F03E6F"/>
    <w:rsid w:val="00F040C4"/>
    <w:rsid w:val="00F0472D"/>
    <w:rsid w:val="00F0548B"/>
    <w:rsid w:val="00F0569E"/>
    <w:rsid w:val="00F057E2"/>
    <w:rsid w:val="00F05896"/>
    <w:rsid w:val="00F05B22"/>
    <w:rsid w:val="00F0674C"/>
    <w:rsid w:val="00F0675F"/>
    <w:rsid w:val="00F0686F"/>
    <w:rsid w:val="00F07251"/>
    <w:rsid w:val="00F075CC"/>
    <w:rsid w:val="00F07930"/>
    <w:rsid w:val="00F10039"/>
    <w:rsid w:val="00F10B89"/>
    <w:rsid w:val="00F11B06"/>
    <w:rsid w:val="00F1289A"/>
    <w:rsid w:val="00F12975"/>
    <w:rsid w:val="00F12E4B"/>
    <w:rsid w:val="00F143BA"/>
    <w:rsid w:val="00F14FD1"/>
    <w:rsid w:val="00F16066"/>
    <w:rsid w:val="00F16069"/>
    <w:rsid w:val="00F1632D"/>
    <w:rsid w:val="00F200D5"/>
    <w:rsid w:val="00F21D5E"/>
    <w:rsid w:val="00F22997"/>
    <w:rsid w:val="00F22B28"/>
    <w:rsid w:val="00F239AC"/>
    <w:rsid w:val="00F23B2B"/>
    <w:rsid w:val="00F23CAC"/>
    <w:rsid w:val="00F240DD"/>
    <w:rsid w:val="00F2413A"/>
    <w:rsid w:val="00F24B3C"/>
    <w:rsid w:val="00F24C67"/>
    <w:rsid w:val="00F25305"/>
    <w:rsid w:val="00F2573B"/>
    <w:rsid w:val="00F25D6A"/>
    <w:rsid w:val="00F268D5"/>
    <w:rsid w:val="00F27653"/>
    <w:rsid w:val="00F2776D"/>
    <w:rsid w:val="00F27B4E"/>
    <w:rsid w:val="00F30082"/>
    <w:rsid w:val="00F30803"/>
    <w:rsid w:val="00F30BA8"/>
    <w:rsid w:val="00F30D85"/>
    <w:rsid w:val="00F32652"/>
    <w:rsid w:val="00F32CA8"/>
    <w:rsid w:val="00F32ECC"/>
    <w:rsid w:val="00F349AF"/>
    <w:rsid w:val="00F35940"/>
    <w:rsid w:val="00F36F62"/>
    <w:rsid w:val="00F40334"/>
    <w:rsid w:val="00F4137D"/>
    <w:rsid w:val="00F41450"/>
    <w:rsid w:val="00F41CEE"/>
    <w:rsid w:val="00F41D61"/>
    <w:rsid w:val="00F41F03"/>
    <w:rsid w:val="00F4207E"/>
    <w:rsid w:val="00F435F6"/>
    <w:rsid w:val="00F448F4"/>
    <w:rsid w:val="00F44B8D"/>
    <w:rsid w:val="00F451DD"/>
    <w:rsid w:val="00F45648"/>
    <w:rsid w:val="00F45A43"/>
    <w:rsid w:val="00F45C62"/>
    <w:rsid w:val="00F46852"/>
    <w:rsid w:val="00F468B4"/>
    <w:rsid w:val="00F469E0"/>
    <w:rsid w:val="00F47EF6"/>
    <w:rsid w:val="00F503BE"/>
    <w:rsid w:val="00F506F8"/>
    <w:rsid w:val="00F50EEC"/>
    <w:rsid w:val="00F50F08"/>
    <w:rsid w:val="00F51CA5"/>
    <w:rsid w:val="00F52B63"/>
    <w:rsid w:val="00F5338D"/>
    <w:rsid w:val="00F535EC"/>
    <w:rsid w:val="00F53AB3"/>
    <w:rsid w:val="00F54463"/>
    <w:rsid w:val="00F5534D"/>
    <w:rsid w:val="00F55CCC"/>
    <w:rsid w:val="00F55D85"/>
    <w:rsid w:val="00F56C8D"/>
    <w:rsid w:val="00F5770E"/>
    <w:rsid w:val="00F578AB"/>
    <w:rsid w:val="00F57C9A"/>
    <w:rsid w:val="00F60526"/>
    <w:rsid w:val="00F6122A"/>
    <w:rsid w:val="00F615DA"/>
    <w:rsid w:val="00F615F8"/>
    <w:rsid w:val="00F62521"/>
    <w:rsid w:val="00F64204"/>
    <w:rsid w:val="00F64914"/>
    <w:rsid w:val="00F64D03"/>
    <w:rsid w:val="00F65856"/>
    <w:rsid w:val="00F6590F"/>
    <w:rsid w:val="00F6619B"/>
    <w:rsid w:val="00F6787C"/>
    <w:rsid w:val="00F6788C"/>
    <w:rsid w:val="00F67B1B"/>
    <w:rsid w:val="00F70013"/>
    <w:rsid w:val="00F70AC6"/>
    <w:rsid w:val="00F7150F"/>
    <w:rsid w:val="00F7167C"/>
    <w:rsid w:val="00F71F46"/>
    <w:rsid w:val="00F731A6"/>
    <w:rsid w:val="00F73AEA"/>
    <w:rsid w:val="00F73D9C"/>
    <w:rsid w:val="00F73E7D"/>
    <w:rsid w:val="00F74BD6"/>
    <w:rsid w:val="00F74C3F"/>
    <w:rsid w:val="00F750BB"/>
    <w:rsid w:val="00F7540A"/>
    <w:rsid w:val="00F760F6"/>
    <w:rsid w:val="00F7619B"/>
    <w:rsid w:val="00F80060"/>
    <w:rsid w:val="00F80629"/>
    <w:rsid w:val="00F806C3"/>
    <w:rsid w:val="00F81247"/>
    <w:rsid w:val="00F812C9"/>
    <w:rsid w:val="00F8144C"/>
    <w:rsid w:val="00F8164A"/>
    <w:rsid w:val="00F81B0C"/>
    <w:rsid w:val="00F821FA"/>
    <w:rsid w:val="00F82AE8"/>
    <w:rsid w:val="00F82F8B"/>
    <w:rsid w:val="00F830E5"/>
    <w:rsid w:val="00F83110"/>
    <w:rsid w:val="00F83C18"/>
    <w:rsid w:val="00F85FF5"/>
    <w:rsid w:val="00F862E4"/>
    <w:rsid w:val="00F867BA"/>
    <w:rsid w:val="00F878E2"/>
    <w:rsid w:val="00F8799F"/>
    <w:rsid w:val="00F90564"/>
    <w:rsid w:val="00F9074D"/>
    <w:rsid w:val="00F922C5"/>
    <w:rsid w:val="00F92418"/>
    <w:rsid w:val="00F92E1D"/>
    <w:rsid w:val="00F933A1"/>
    <w:rsid w:val="00F93F72"/>
    <w:rsid w:val="00F94307"/>
    <w:rsid w:val="00F94324"/>
    <w:rsid w:val="00F95650"/>
    <w:rsid w:val="00F9567A"/>
    <w:rsid w:val="00F963D3"/>
    <w:rsid w:val="00F97000"/>
    <w:rsid w:val="00F97756"/>
    <w:rsid w:val="00F97995"/>
    <w:rsid w:val="00FA025E"/>
    <w:rsid w:val="00FA09CA"/>
    <w:rsid w:val="00FA1600"/>
    <w:rsid w:val="00FA2B59"/>
    <w:rsid w:val="00FA2FD2"/>
    <w:rsid w:val="00FA33CD"/>
    <w:rsid w:val="00FA4045"/>
    <w:rsid w:val="00FA47D4"/>
    <w:rsid w:val="00FA52B3"/>
    <w:rsid w:val="00FA5A48"/>
    <w:rsid w:val="00FA5DBA"/>
    <w:rsid w:val="00FA6586"/>
    <w:rsid w:val="00FA6E4C"/>
    <w:rsid w:val="00FA7505"/>
    <w:rsid w:val="00FA7995"/>
    <w:rsid w:val="00FA7FAD"/>
    <w:rsid w:val="00FA7FDB"/>
    <w:rsid w:val="00FB0AF2"/>
    <w:rsid w:val="00FB0DE6"/>
    <w:rsid w:val="00FB0E1C"/>
    <w:rsid w:val="00FB5ED3"/>
    <w:rsid w:val="00FB66A8"/>
    <w:rsid w:val="00FB699C"/>
    <w:rsid w:val="00FB69D3"/>
    <w:rsid w:val="00FB6ECD"/>
    <w:rsid w:val="00FB73E4"/>
    <w:rsid w:val="00FB77E8"/>
    <w:rsid w:val="00FB7ECA"/>
    <w:rsid w:val="00FC08BB"/>
    <w:rsid w:val="00FC09FB"/>
    <w:rsid w:val="00FC1491"/>
    <w:rsid w:val="00FC15F8"/>
    <w:rsid w:val="00FC1A20"/>
    <w:rsid w:val="00FC2EF6"/>
    <w:rsid w:val="00FC33AC"/>
    <w:rsid w:val="00FC365D"/>
    <w:rsid w:val="00FC370A"/>
    <w:rsid w:val="00FC37E5"/>
    <w:rsid w:val="00FC386B"/>
    <w:rsid w:val="00FC52E2"/>
    <w:rsid w:val="00FC547C"/>
    <w:rsid w:val="00FC739A"/>
    <w:rsid w:val="00FC7D27"/>
    <w:rsid w:val="00FD0ECB"/>
    <w:rsid w:val="00FD11B8"/>
    <w:rsid w:val="00FD14BD"/>
    <w:rsid w:val="00FD1CD5"/>
    <w:rsid w:val="00FD1D12"/>
    <w:rsid w:val="00FD2078"/>
    <w:rsid w:val="00FD28E4"/>
    <w:rsid w:val="00FD3840"/>
    <w:rsid w:val="00FD3F64"/>
    <w:rsid w:val="00FD4662"/>
    <w:rsid w:val="00FD4DC3"/>
    <w:rsid w:val="00FD5014"/>
    <w:rsid w:val="00FD61BC"/>
    <w:rsid w:val="00FD6358"/>
    <w:rsid w:val="00FD7BD5"/>
    <w:rsid w:val="00FD7D92"/>
    <w:rsid w:val="00FE0077"/>
    <w:rsid w:val="00FE0395"/>
    <w:rsid w:val="00FE03A5"/>
    <w:rsid w:val="00FE11F9"/>
    <w:rsid w:val="00FE12DB"/>
    <w:rsid w:val="00FE16C9"/>
    <w:rsid w:val="00FE26F5"/>
    <w:rsid w:val="00FE2CB5"/>
    <w:rsid w:val="00FE3697"/>
    <w:rsid w:val="00FE36B4"/>
    <w:rsid w:val="00FE3727"/>
    <w:rsid w:val="00FE37D6"/>
    <w:rsid w:val="00FE3EA6"/>
    <w:rsid w:val="00FE3FBA"/>
    <w:rsid w:val="00FE41A0"/>
    <w:rsid w:val="00FE4394"/>
    <w:rsid w:val="00FE5E06"/>
    <w:rsid w:val="00FE5ED1"/>
    <w:rsid w:val="00FE6557"/>
    <w:rsid w:val="00FE6655"/>
    <w:rsid w:val="00FE6EB8"/>
    <w:rsid w:val="00FE7F50"/>
    <w:rsid w:val="00FF02AF"/>
    <w:rsid w:val="00FF16F2"/>
    <w:rsid w:val="00FF1AEE"/>
    <w:rsid w:val="00FF1ED7"/>
    <w:rsid w:val="00FF2E05"/>
    <w:rsid w:val="00FF35AF"/>
    <w:rsid w:val="00FF39D5"/>
    <w:rsid w:val="00FF46D0"/>
    <w:rsid w:val="00FF50BB"/>
    <w:rsid w:val="00FF68E0"/>
    <w:rsid w:val="00FF6D9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FE78696"/>
  <w15:docId w15:val="{C1905E10-403F-4185-8638-A147F9E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3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090"/>
  </w:style>
  <w:style w:type="paragraph" w:styleId="Rodap">
    <w:name w:val="footer"/>
    <w:basedOn w:val="Normal"/>
    <w:link w:val="RodapChar"/>
    <w:uiPriority w:val="99"/>
    <w:unhideWhenUsed/>
    <w:rsid w:val="00585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953"/>
  </w:style>
  <w:style w:type="table" w:styleId="Tabelacomgrade">
    <w:name w:val="Table Grid"/>
    <w:basedOn w:val="Tabelanormal"/>
    <w:uiPriority w:val="39"/>
    <w:rsid w:val="0058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E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E532E"/>
  </w:style>
  <w:style w:type="paragraph" w:styleId="TextosemFormatao">
    <w:name w:val="Plain Text"/>
    <w:basedOn w:val="Normal"/>
    <w:link w:val="TextosemFormataoChar"/>
    <w:rsid w:val="00E217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217E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ado">
  <a:themeElements>
    <a:clrScheme name="Facetad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d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d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2E4B-BF0F-4BEB-96D5-78FBB111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28</Pages>
  <Words>7708</Words>
  <Characters>41624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49234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RODRIGUES RAMOS</dc:creator>
  <cp:keywords/>
  <dc:description/>
  <cp:lastModifiedBy>W7</cp:lastModifiedBy>
  <cp:revision>903</cp:revision>
  <cp:lastPrinted>2017-09-26T19:26:00Z</cp:lastPrinted>
  <dcterms:created xsi:type="dcterms:W3CDTF">2017-09-11T12:09:00Z</dcterms:created>
  <dcterms:modified xsi:type="dcterms:W3CDTF">2017-10-19T14:51:00Z</dcterms:modified>
</cp:coreProperties>
</file>